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Лабораторна</w:t>
      </w:r>
      <w:proofErr w:type="spell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робота № 1</w:t>
      </w: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СКЛАДАННЯ З НАТУРИ КІНЕМАТИЧНОЇ СХЕМИ КОРОБКИ ШВИДКОСТЕЙ ТОКАРНО-ГВИНТОРІЗНОГО ВЕРСТАТА МОДЕЛІ 16К20Ф3РМ132</w:t>
      </w: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left="1560" w:right="28" w:hanging="156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i/>
          <w:iCs/>
          <w:sz w:val="20"/>
          <w:szCs w:val="20"/>
          <w:lang w:val="ru-RU"/>
        </w:rPr>
        <w:t xml:space="preserve">Мета </w:t>
      </w:r>
      <w:proofErr w:type="spellStart"/>
      <w:r w:rsidRPr="00A81B92">
        <w:rPr>
          <w:rFonts w:ascii="Times New Roman" w:hAnsi="Times New Roman" w:cs="Times New Roman"/>
          <w:i/>
          <w:iCs/>
          <w:sz w:val="20"/>
          <w:szCs w:val="20"/>
          <w:lang w:val="ru-RU"/>
        </w:rPr>
        <w:t>роботи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-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отримати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практичні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навики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у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складаннікінематичних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схем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приводів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окремих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вузлів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ме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талорізальних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верстатів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засвоїти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графоаналітичний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метод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їх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кінематичного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розрахунку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B363A" w:rsidRPr="00DF05B5" w:rsidRDefault="001B363A" w:rsidP="001B363A">
      <w:pPr>
        <w:spacing w:after="0" w:line="240" w:lineRule="auto"/>
        <w:ind w:right="28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1.1.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Теоретичні</w:t>
      </w:r>
      <w:proofErr w:type="spell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відомості</w:t>
      </w:r>
      <w:proofErr w:type="spellEnd"/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363A" w:rsidRDefault="001B363A" w:rsidP="001B363A">
      <w:pPr>
        <w:pStyle w:val="a3"/>
        <w:spacing w:after="0" w:line="240" w:lineRule="auto"/>
        <w:ind w:left="567" w:right="28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1.1.1. </w:t>
      </w: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Експериментальне</w:t>
      </w:r>
      <w:proofErr w:type="spell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визначення</w:t>
      </w:r>
      <w:proofErr w:type="spell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модулів</w:t>
      </w:r>
      <w:proofErr w:type="spell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та частот </w:t>
      </w: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їх</w:t>
      </w:r>
      <w:proofErr w:type="spell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обертання</w:t>
      </w:r>
      <w:proofErr w:type="spellEnd"/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Модулі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51603A">
        <w:rPr>
          <w:rFonts w:ascii="Times New Roman" w:hAnsi="Times New Roman" w:cs="Times New Roman"/>
          <w:b/>
          <w:iCs/>
          <w:sz w:val="20"/>
          <w:szCs w:val="20"/>
        </w:rPr>
        <w:t>m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можна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визначити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за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наступними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формулами: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C25637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= </w:t>
      </w:r>
      <w:r w:rsidRPr="00C25637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>/</w:t>
      </w:r>
      <m:oMath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π</m:t>
        </m:r>
      </m:oMath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;</w:t>
      </w:r>
      <w:r w:rsidRPr="00C14927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ab/>
      </w:r>
      <w:r w:rsidRPr="00153C15">
        <w:rPr>
          <w:rFonts w:ascii="Times New Roman" w:eastAsiaTheme="minorEastAsia" w:hAnsi="Times New Roman" w:cs="Times New Roman"/>
          <w:sz w:val="20"/>
          <w:szCs w:val="20"/>
          <w:lang w:val="ru-RU"/>
        </w:rPr>
        <w:t>(1.1)</w:t>
      </w:r>
    </w:p>
    <w:p w:rsidR="001B363A" w:rsidRPr="00A81B92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C25637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= </w:t>
      </w:r>
      <w:r w:rsidRPr="00C25637">
        <w:rPr>
          <w:rFonts w:ascii="Times New Roman" w:hAnsi="Times New Roman" w:cs="Times New Roman"/>
          <w:b/>
          <w:bCs/>
          <w:sz w:val="20"/>
          <w:szCs w:val="20"/>
        </w:rPr>
        <w:t>h</w:t>
      </w:r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>/2</w:t>
      </w:r>
      <w:proofErr w:type="gramStart"/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>,25</w:t>
      </w:r>
      <w:proofErr w:type="gramEnd"/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>;</w:t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(1.2)</w:t>
      </w:r>
    </w:p>
    <w:p w:rsidR="001B363A" w:rsidRPr="00A81B92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C25637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a</m:t>
            </m:r>
          </m:sub>
        </m:sSub>
      </m:oMath>
      <w:proofErr w:type="gramStart"/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/(</w:t>
      </w:r>
      <w:proofErr w:type="gramEnd"/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</w:rPr>
        <w:t>z</w:t>
      </w:r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+2).</w:t>
      </w:r>
      <w:r w:rsidRPr="00C14927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ab/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(1.3)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де: </w:t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A81B92">
        <w:rPr>
          <w:rFonts w:ascii="Times New Roman" w:hAnsi="Times New Roman" w:cs="Times New Roman"/>
          <w:i/>
          <w:iCs/>
          <w:sz w:val="20"/>
          <w:szCs w:val="20"/>
        </w:rPr>
        <w:t>P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–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крок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зубчастого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зачіплення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>, мм;</w:t>
      </w:r>
    </w:p>
    <w:p w:rsidR="001B363A" w:rsidRPr="00A81B92" w:rsidRDefault="001B363A" w:rsidP="001B363A">
      <w:pPr>
        <w:spacing w:after="0" w:line="240" w:lineRule="auto"/>
        <w:ind w:right="28"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i/>
          <w:iCs/>
          <w:sz w:val="20"/>
          <w:szCs w:val="20"/>
        </w:rPr>
        <w:t>z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– </w:t>
      </w:r>
      <w:proofErr w:type="spellStart"/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кількість</w:t>
      </w:r>
      <w:proofErr w:type="spellEnd"/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зубів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зубчатого колеса;</w:t>
      </w:r>
    </w:p>
    <w:p w:rsidR="001B363A" w:rsidRPr="00A81B92" w:rsidRDefault="001B363A" w:rsidP="001B363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i/>
          <w:iCs/>
          <w:sz w:val="20"/>
          <w:szCs w:val="20"/>
        </w:rPr>
        <w:t>h</w:t>
      </w:r>
      <w:r w:rsidRPr="00A81B92">
        <w:rPr>
          <w:rFonts w:ascii="Times New Roman" w:hAnsi="Times New Roman" w:cs="Times New Roman"/>
          <w:i/>
          <w:iCs/>
          <w:sz w:val="20"/>
          <w:szCs w:val="20"/>
          <w:lang w:val="ru-RU"/>
        </w:rPr>
        <w:t xml:space="preserve"> –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висота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зубу зубчатого колеса, мм.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Зовнішні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діаметри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зуючатих</w:t>
      </w:r>
      <w:proofErr w:type="spell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коліс</w:t>
      </w:r>
      <w:proofErr w:type="spellEnd"/>
      <m:oMath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вимірюють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штангенциркулем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або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кронциркулем.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Наприклад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: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При </w:t>
      </w:r>
      <w:r w:rsidRPr="00C25637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z</w:t>
      </w: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40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a</m:t>
            </m:r>
          </m:sub>
        </m:sSub>
      </m:oMath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125,5мм.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Тоді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</w:rPr>
        <w:t>m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125,5/(40+20) = 2,98 мм,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закруглюємо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до </w:t>
      </w:r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</w:rPr>
        <w:t>m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3 мм.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При </w:t>
      </w:r>
      <w:r w:rsidRPr="00C25637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z</w:t>
      </w: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45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a</m:t>
            </m:r>
          </m:sub>
        </m:sSub>
      </m:oMath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141,4мм.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Тоді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</w:rPr>
        <w:t>m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141,4/(45+2) = 3,009 мм,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закруглюємо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до </w:t>
      </w:r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</w:rPr>
        <w:t>m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3 мм.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Частота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шпинделя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визначається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за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рівнянням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кінематичного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балансу головного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руху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: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8E066C" w:rsidP="001B363A">
      <w:pPr>
        <w:spacing w:after="0" w:line="240" w:lineRule="auto"/>
        <w:ind w:right="28"/>
        <w:jc w:val="right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дв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п.п.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0,985i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к.ш.</m:t>
            </m:r>
          </m:sub>
        </m:sSub>
      </m:oMath>
      <w:r w:rsidR="001B363A" w:rsidRPr="00C25637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шп</m:t>
            </m:r>
          </m:sub>
        </m:sSub>
      </m:oMath>
      <w:r w:rsidR="001B363A" w:rsidRPr="00C427C0">
        <w:rPr>
          <w:rFonts w:ascii="Times New Roman" w:eastAsiaTheme="minorEastAsia" w:hAnsi="Times New Roman" w:cs="Times New Roman"/>
          <w:sz w:val="20"/>
          <w:szCs w:val="20"/>
          <w:lang w:val="ru-RU"/>
        </w:rPr>
        <w:t>,</w:t>
      </w:r>
      <w:r w:rsidR="001B363A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w:r w:rsidR="001B363A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(1.4)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де: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дв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– частота обертання ротору електродвигуна,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хв</m:t>
            </m:r>
          </m:e>
          <m:sup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;</m:t>
        </m:r>
      </m:oMath>
    </w:p>
    <w:p w:rsidR="001B363A" w:rsidRPr="00A81B92" w:rsidRDefault="008E066C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п.п.</m:t>
            </m:r>
          </m:sub>
        </m:sSub>
      </m:oMath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– передаточне відношення поліклинової пасової передачі;</w:t>
      </w:r>
    </w:p>
    <w:p w:rsidR="001B363A" w:rsidRPr="00A81B92" w:rsidRDefault="008E066C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к.ш.</m:t>
            </m:r>
          </m:sub>
        </m:sSub>
      </m:oMath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– 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загальне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передаточне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відношення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коробки 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швидкостей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;</w:t>
      </w:r>
    </w:p>
    <w:p w:rsidR="001B363A" w:rsidRPr="00A81B92" w:rsidRDefault="008E066C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дв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п.п.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∙0,985=С</m:t>
        </m:r>
      </m:oMath>
      <w:r w:rsidR="001B363A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- </w:t>
      </w:r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частота 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валу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Ι</m:t>
        </m:r>
      </m:oMath>
      <w:r w:rsidR="001B363A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ко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робкишвидкостей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. 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Цявеличина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для кожного 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верстата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що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має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пасову</w:t>
      </w:r>
      <w:proofErr w:type="spellEnd"/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передачу, стала.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Наприклад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для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зубофрезного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верстата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зображеного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на рис. 1.1: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C25637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C</w:t>
      </w:r>
      <w:r w:rsidRPr="00A819B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=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</w:rPr>
        <w:t xml:space="preserve"> 1440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∙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140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320</m:t>
            </m:r>
          </m:den>
        </m:f>
        <m:r>
          <w:rPr>
            <w:rFonts w:ascii="Cambria Math" w:eastAsiaTheme="minorEastAsia" w:hAnsi="Cambria Math" w:cs="Times New Roman"/>
            <w:sz w:val="20"/>
            <w:szCs w:val="20"/>
          </w:rPr>
          <m:t xml:space="preserve">∙0,985=620 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хв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-1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0"/>
            <w:szCs w:val="20"/>
          </w:rPr>
          <m:t>.</m:t>
        </m:r>
      </m:oMath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1B363A" w:rsidRPr="00CB587F" w:rsidRDefault="008E066C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шп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min</m:t>
                  </m:r>
                </m:sub>
              </m:sSub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</w:rPr>
            <m:t>=C∙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к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.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ш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.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min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0"/>
              <w:szCs w:val="20"/>
            </w:rPr>
            <m:t>=</m:t>
          </m:r>
          <m:r>
            <w:rPr>
              <w:rFonts w:ascii="Cambria Math" w:eastAsiaTheme="minorEastAsia" w:hAnsi="Cambria Math" w:cs="Times New Roman"/>
              <w:sz w:val="20"/>
              <w:szCs w:val="20"/>
            </w:rPr>
            <m:t>620∙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37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47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27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68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16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64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 xml:space="preserve">=48,38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-1</m:t>
                  </m:r>
                </m:sup>
              </m:sSup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50</m:t>
              </m:r>
            </m:e>
          </m:d>
        </m:oMath>
      </m:oMathPara>
    </w:p>
    <w:p w:rsidR="001B363A" w:rsidRPr="000B7D9C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1B363A" w:rsidRPr="000B7D9C" w:rsidRDefault="008E066C" w:rsidP="001B363A">
      <w:pPr>
        <w:spacing w:after="0" w:line="240" w:lineRule="auto"/>
        <w:ind w:left="-142" w:right="28"/>
        <w:rPr>
          <w:rFonts w:ascii="Times New Roman" w:eastAsiaTheme="minorEastAsia" w:hAnsi="Times New Roman" w:cs="Times New Roman"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шп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max</m:t>
                  </m:r>
                </m:sub>
              </m:sSub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</w:rPr>
            <m:t>=C∙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к.ш.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max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0"/>
              <w:szCs w:val="20"/>
            </w:rPr>
            <m:t>=620∙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47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37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58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37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16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64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 xml:space="preserve">=310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-1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0"/>
              <w:szCs w:val="20"/>
            </w:rPr>
            <m:t> 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315</m:t>
              </m:r>
            </m:e>
          </m:d>
        </m:oMath>
      </m:oMathPara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Cs/>
          <w:sz w:val="20"/>
          <w:szCs w:val="20"/>
        </w:rPr>
      </w:pPr>
    </w:p>
    <w:p w:rsidR="001B363A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</w:rPr>
        <w:tab/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Тут в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квадратних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дужках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вказані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стандартні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значення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</w:t>
      </w: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шпинделя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Default="001B363A" w:rsidP="001B363A">
      <w:pPr>
        <w:spacing w:after="0" w:line="240" w:lineRule="auto"/>
        <w:ind w:right="28" w:firstLine="567"/>
        <w:jc w:val="center"/>
        <w:rPr>
          <w:noProof/>
          <w:sz w:val="20"/>
          <w:szCs w:val="20"/>
          <w:lang w:val="ru-RU"/>
        </w:rPr>
      </w:pPr>
    </w:p>
    <w:p w:rsidR="001B363A" w:rsidRPr="00A81B92" w:rsidRDefault="001B363A" w:rsidP="001B363A">
      <w:pPr>
        <w:pStyle w:val="a3"/>
        <w:spacing w:after="0" w:line="240" w:lineRule="auto"/>
        <w:ind w:left="0"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1.1.2.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Елементи</w:t>
      </w:r>
      <w:proofErr w:type="spellEnd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кінематичного</w:t>
      </w:r>
      <w:proofErr w:type="spellEnd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аналізу</w:t>
      </w:r>
      <w:proofErr w:type="spellEnd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коробки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швидкостей</w:t>
      </w:r>
      <w:proofErr w:type="spellEnd"/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Побудова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графіка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всіх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валів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привола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головного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руху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включаючи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вал шпинделя,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базкється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на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кінематичному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розрахунку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коробки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. Для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цього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використовують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частіше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за все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графоаналітичний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метод,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дозволяє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зназоходити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найкращі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варіанти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розв’язку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задачі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Графоаналітичний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метод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кінематичного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розрахунку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коробки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складається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з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двох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єтапів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:</w:t>
      </w:r>
    </w:p>
    <w:p w:rsidR="001B363A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-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побудова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структурної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сітки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;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-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побудова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графіка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8562DB" w:rsidRDefault="001B363A" w:rsidP="001B363A">
      <w:pPr>
        <w:spacing w:after="0" w:line="240" w:lineRule="auto"/>
        <w:ind w:right="28" w:firstLine="567"/>
        <w:jc w:val="center"/>
        <w:rPr>
          <w:noProof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B07151">
        <w:rPr>
          <w:rFonts w:ascii="Times New Roman" w:hAnsi="Times New Roman" w:cs="Times New Roman"/>
          <w:noProof/>
          <w:sz w:val="20"/>
          <w:szCs w:val="20"/>
          <w:lang w:val="uk-UA" w:eastAsia="uk-UA"/>
        </w:rPr>
        <w:lastRenderedPageBreak/>
        <w:drawing>
          <wp:inline distT="0" distB="0" distL="0" distR="0" wp14:anchorId="3060A351" wp14:editId="06662EB9">
            <wp:extent cx="3797127" cy="3331192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6121" cy="3339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63A" w:rsidRDefault="001B363A" w:rsidP="001B363A">
      <w:pPr>
        <w:pStyle w:val="a8"/>
        <w:shd w:val="clear" w:color="auto" w:fill="auto"/>
        <w:ind w:right="28" w:firstLine="567"/>
        <w:jc w:val="center"/>
        <w:rPr>
          <w:i/>
          <w:iCs/>
          <w:color w:val="000000"/>
          <w:sz w:val="20"/>
          <w:szCs w:val="20"/>
          <w:lang w:eastAsia="uk-UA" w:bidi="uk-UA"/>
        </w:rPr>
      </w:pPr>
      <w:r w:rsidRPr="00A81B92">
        <w:rPr>
          <w:i/>
          <w:iCs/>
          <w:color w:val="000000"/>
          <w:sz w:val="20"/>
          <w:szCs w:val="20"/>
          <w:lang w:eastAsia="uk-UA" w:bidi="uk-UA"/>
        </w:rPr>
        <w:t xml:space="preserve">Рис. 1.1 Кінематична схема коробки швидкостей </w:t>
      </w:r>
      <w:proofErr w:type="spellStart"/>
      <w:r w:rsidRPr="00A81B92">
        <w:rPr>
          <w:i/>
          <w:iCs/>
          <w:color w:val="000000"/>
          <w:sz w:val="20"/>
          <w:szCs w:val="20"/>
          <w:lang w:val="ru-RU" w:eastAsia="ru-RU" w:bidi="ru-RU"/>
        </w:rPr>
        <w:t>зубофрезерного</w:t>
      </w:r>
      <w:proofErr w:type="spellEnd"/>
      <w:r w:rsidRPr="00A81B92">
        <w:rPr>
          <w:i/>
          <w:iCs/>
          <w:color w:val="000000"/>
          <w:sz w:val="20"/>
          <w:szCs w:val="20"/>
          <w:lang w:val="ru-RU" w:eastAsia="ru-RU" w:bidi="ru-RU"/>
        </w:rPr>
        <w:t xml:space="preserve"> </w:t>
      </w:r>
      <w:r w:rsidRPr="00A81B92">
        <w:rPr>
          <w:i/>
          <w:iCs/>
          <w:color w:val="000000"/>
          <w:sz w:val="20"/>
          <w:szCs w:val="20"/>
          <w:lang w:eastAsia="uk-UA" w:bidi="uk-UA"/>
        </w:rPr>
        <w:t>верстата (приклад)</w:t>
      </w:r>
    </w:p>
    <w:p w:rsidR="001B363A" w:rsidRPr="00A81B92" w:rsidRDefault="001B363A" w:rsidP="001B363A">
      <w:pPr>
        <w:pStyle w:val="a8"/>
        <w:shd w:val="clear" w:color="auto" w:fill="auto"/>
        <w:ind w:right="28" w:firstLine="567"/>
        <w:jc w:val="center"/>
        <w:rPr>
          <w:i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1.1.2.1</w:t>
      </w: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.</w:t>
      </w: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Побудова</w:t>
      </w:r>
      <w:proofErr w:type="spellEnd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структурної</w:t>
      </w:r>
      <w:proofErr w:type="spellEnd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cітки</w:t>
      </w:r>
      <w:proofErr w:type="spellEnd"/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Кількість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ступенів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</w:rPr>
        <w:t>z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частоти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шпинделя при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налагоджуванні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послідовно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увімкненими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груповими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передачами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дорівиює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добутку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кількості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груп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передач: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B11283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z =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∙…∙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∙…∙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,</m:t>
        </m:r>
      </m:oMath>
    </w:p>
    <w:p w:rsidR="001B363A" w:rsidRPr="001A0589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/>
          <w:sz w:val="20"/>
          <w:szCs w:val="20"/>
        </w:rPr>
      </w:pPr>
    </w:p>
    <w:p w:rsidR="001B363A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1A0589">
        <w:rPr>
          <w:rFonts w:ascii="Times New Roman" w:eastAsiaTheme="minorEastAsia" w:hAnsi="Times New Roman" w:cs="Times New Roman"/>
          <w:iCs/>
          <w:sz w:val="20"/>
          <w:szCs w:val="20"/>
        </w:rPr>
        <w:tab/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Для коробки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зображеної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на рис. 1.2, 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маємо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</w:p>
    <w:p w:rsidR="001B363A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C164D5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z</w:t>
      </w: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4 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∙2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= 8;</w:t>
      </w:r>
    </w:p>
    <w:p w:rsidR="001B363A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z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= 2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∙2∙2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=8.</w:t>
      </w: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br w:type="page"/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lastRenderedPageBreak/>
        <w:tab/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Згідно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рис. 1.2, 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кінцева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формула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запишеться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наступним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чином (рис. 1.2, б):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B11283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z</w:t>
      </w:r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proofErr w:type="gramStart"/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= </w:t>
      </w:r>
      <w:proofErr w:type="gramEnd"/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0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)∙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)</m:t>
        </m:r>
      </m:oMath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,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де:</w:t>
      </w: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 </w:t>
      </w:r>
      <m:oMath>
        <m:sSub>
          <m:sSub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та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– кількість груп передач відповідно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іж валами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Ι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ΙΙ</m:t>
        </m:r>
      </m:oMath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>,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Ι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ΙΙΙ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;</w:t>
      </w:r>
    </w:p>
    <w:p w:rsidR="001B363A" w:rsidRPr="00A81B92" w:rsidRDefault="008E066C" w:rsidP="001B363A">
      <w:pPr>
        <w:spacing w:after="0" w:line="240" w:lineRule="auto"/>
        <w:ind w:right="28" w:firstLine="284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0</m:t>
            </m:r>
          </m:sub>
        </m:sSub>
      </m:oMath>
      <w:r w:rsidR="001B363A"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та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</m:oMath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– кількість передач в кожній групі;</w:t>
      </w:r>
    </w:p>
    <w:p w:rsidR="001B363A" w:rsidRPr="00A81B92" w:rsidRDefault="008E066C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0</m:t>
            </m:r>
          </m:sub>
        </m:sSub>
      </m:oMath>
      <w:r w:rsidR="001B363A"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=</w:t>
      </w:r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</w:t>
      </w:r>
      <w:r w:rsidR="001B363A">
        <w:rPr>
          <w:rFonts w:ascii="Times New Roman" w:eastAsiaTheme="minorEastAsia" w:hAnsi="Times New Roman" w:cs="Times New Roman"/>
          <w:sz w:val="20"/>
          <w:szCs w:val="20"/>
          <w:lang w:val="ru-RU"/>
        </w:rPr>
        <w:t> </w:t>
      </w:r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– </w:t>
      </w:r>
      <w:proofErr w:type="spellStart"/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основна</w:t>
      </w:r>
      <w:proofErr w:type="spellEnd"/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група</w:t>
      </w:r>
      <w:proofErr w:type="spellEnd"/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передач;</w:t>
      </w:r>
    </w:p>
    <w:p w:rsidR="001B363A" w:rsidRPr="00A81B92" w:rsidRDefault="008E066C" w:rsidP="001B363A">
      <w:pPr>
        <w:spacing w:after="0" w:line="240" w:lineRule="auto"/>
        <w:ind w:right="28" w:firstLine="851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</m:oMath>
      <w:r w:rsidR="001B363A">
        <w:rPr>
          <w:rFonts w:ascii="Times New Roman" w:eastAsiaTheme="minorEastAsia" w:hAnsi="Times New Roman" w:cs="Times New Roman"/>
          <w:sz w:val="20"/>
          <w:szCs w:val="20"/>
          <w:lang w:val="ru-RU"/>
        </w:rPr>
        <w:t> </w:t>
      </w:r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– перша </w:t>
      </w:r>
      <w:proofErr w:type="spellStart"/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переборна</w:t>
      </w:r>
      <w:proofErr w:type="spellEnd"/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група</w:t>
      </w:r>
      <w:proofErr w:type="spellEnd"/>
      <w:r w:rsidR="001B363A"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передач.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Якщо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коробка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(структурна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сітка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)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має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дві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більше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переборні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групи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, то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Default="008E066C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∙P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</m:sub>
        </m:sSub>
      </m:oMath>
      <w:r w:rsidR="001B363A" w:rsidRPr="00023D20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,</w:t>
      </w:r>
    </w:p>
    <w:p w:rsidR="001B363A" w:rsidRDefault="001B363A" w:rsidP="001B363A">
      <w:pPr>
        <w:spacing w:after="0" w:line="240" w:lineRule="auto"/>
        <w:ind w:right="28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</w:p>
    <w:p w:rsidR="001B363A" w:rsidRPr="00DF05B5" w:rsidRDefault="008E066C" w:rsidP="001B363A">
      <w:pPr>
        <w:spacing w:after="0" w:line="240" w:lineRule="auto"/>
        <w:ind w:right="28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∙P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∙P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</m:t>
              </m:r>
            </m:sub>
          </m:sSub>
        </m:oMath>
      </m:oMathPara>
    </w:p>
    <w:p w:rsidR="001B363A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 т.д.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/>
        <w:jc w:val="center"/>
        <w:rPr>
          <w:noProof/>
          <w:sz w:val="20"/>
          <w:szCs w:val="20"/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05282C96" wp14:editId="71432E03">
            <wp:extent cx="3888740" cy="2456815"/>
            <wp:effectExtent l="0" t="0" r="0" b="63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88740" cy="245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i/>
          <w:iCs/>
          <w:noProof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i/>
          <w:iCs/>
          <w:noProof/>
          <w:sz w:val="20"/>
          <w:szCs w:val="20"/>
          <w:lang w:val="ru-RU"/>
        </w:rPr>
        <w:t>а)</w:t>
      </w: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284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noProof/>
          <w:sz w:val="20"/>
          <w:szCs w:val="20"/>
          <w:lang w:val="uk-UA" w:eastAsia="uk-UA"/>
        </w:rPr>
        <w:drawing>
          <wp:inline distT="0" distB="0" distL="0" distR="0" wp14:anchorId="69AE7876" wp14:editId="655040C6">
            <wp:extent cx="2657475" cy="2066925"/>
            <wp:effectExtent l="19050" t="0" r="9525" b="0"/>
            <wp:docPr id="14" name="Picut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2683736" cy="208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б)</w:t>
      </w: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426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noProof/>
          <w:sz w:val="20"/>
          <w:szCs w:val="20"/>
          <w:lang w:val="uk-UA" w:eastAsia="uk-UA"/>
        </w:rPr>
        <w:drawing>
          <wp:inline distT="0" distB="0" distL="0" distR="0" wp14:anchorId="08DFF000" wp14:editId="1206F0F7">
            <wp:extent cx="2809875" cy="2000250"/>
            <wp:effectExtent l="19050" t="0" r="0" b="0"/>
            <wp:docPr id="15" name="Picut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2838016" cy="2020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в)</w:t>
      </w:r>
    </w:p>
    <w:p w:rsidR="001B363A" w:rsidRPr="00A81B92" w:rsidRDefault="001B363A" w:rsidP="001B363A">
      <w:pPr>
        <w:spacing w:after="0" w:line="240" w:lineRule="auto"/>
        <w:ind w:right="28" w:firstLine="426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</w:rPr>
      </w:pPr>
      <w:r w:rsidRPr="00A81B92">
        <w:rPr>
          <w:rFonts w:ascii="Times New Roman" w:eastAsiaTheme="minorEastAsia" w:hAnsi="Times New Roman" w:cs="Times New Roman"/>
          <w:i/>
          <w:iCs/>
          <w:noProof/>
          <w:sz w:val="20"/>
          <w:szCs w:val="20"/>
          <w:lang w:val="uk-UA" w:eastAsia="uk-UA"/>
        </w:rPr>
        <w:lastRenderedPageBreak/>
        <w:drawing>
          <wp:inline distT="0" distB="0" distL="0" distR="0" wp14:anchorId="193D617C" wp14:editId="62D189B8">
            <wp:extent cx="3353890" cy="267087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39219" cy="2738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г)</w:t>
      </w: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Рис. 1.2 а – </w:t>
      </w:r>
      <w:proofErr w:type="spellStart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кінематична</w:t>
      </w:r>
      <w:proofErr w:type="spellEnd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схема коробки </w:t>
      </w:r>
      <w:proofErr w:type="spellStart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;</w:t>
      </w:r>
    </w:p>
    <w:p w:rsidR="001B363A" w:rsidRPr="00A81B92" w:rsidRDefault="001B363A" w:rsidP="001B363A">
      <w:pPr>
        <w:spacing w:after="0" w:line="240" w:lineRule="auto"/>
        <w:ind w:right="28" w:hanging="142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б, в – </w:t>
      </w:r>
      <w:proofErr w:type="spellStart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структурні</w:t>
      </w:r>
      <w:proofErr w:type="spellEnd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сітки</w:t>
      </w:r>
      <w:proofErr w:type="spellEnd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коробки;</w:t>
      </w: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г – </w:t>
      </w:r>
      <w:proofErr w:type="spellStart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графік</w:t>
      </w:r>
      <w:proofErr w:type="spellEnd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валів</w:t>
      </w:r>
      <w:proofErr w:type="spellEnd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При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конструюванні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коробок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мають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два вали і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більше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із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зміною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ступенів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</w:rPr>
        <w:t>n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за законом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геометричної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прогресії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відношення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передаточних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відношень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замінюють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відношеннями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φ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з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ізними ступенями 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</w:rPr>
        <w:t>x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тобто</w:t>
      </w:r>
      <w:proofErr w:type="spellEnd"/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023D20" w:rsidRDefault="008E066C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: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: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:…: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i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:…: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-1)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sup>
        </m:sSup>
      </m:oMath>
      <w:r w:rsidR="001B363A" w:rsidRPr="00023D20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,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де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:</w:t>
      </w:r>
      <w:r w:rsidRPr="00023D20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х</w:t>
      </w:r>
      <w:proofErr w:type="spellEnd"/>
      <w:proofErr w:type="gramEnd"/>
      <w:r w:rsidRPr="00023D20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 xml:space="preserve">-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ціле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чнсло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називається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характеристикою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групи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передач.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Для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запобігання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надзвичайно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великих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діаметрів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тагабаритних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розмірів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коробки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встановлені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наступні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передаточні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відношення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між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двома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послідовно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з'єднаними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валами: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C427C0" w:rsidRDefault="008E066C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4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≤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i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≤2</m:t>
        </m:r>
      </m:oMath>
      <w:r w:rsidR="001B363A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Звідси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знаходиться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найбільший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діапазон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регулювання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передаточного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групової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передачі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: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023D20" w:rsidRDefault="008E066C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D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ru-RU"/>
                      </w:rPr>
                      <m:t>max</m:t>
                    </m:r>
                  </m:sub>
                </m:sSub>
              </m:sub>
            </m:s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)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гран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Cs/>
                        <w:sz w:val="20"/>
                        <w:szCs w:val="20"/>
                        <w:lang w:val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Cs/>
                            <w:sz w:val="20"/>
                            <w:szCs w:val="20"/>
                            <w:lang w:val="ru-RU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  <w:lang w:val="ru-RU"/>
                          </w:rPr>
                          <m:t>max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Cs/>
                            <w:sz w:val="20"/>
                            <w:szCs w:val="20"/>
                            <w:lang w:val="ru-RU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  <w:lang w:val="ru-RU"/>
                          </w:rPr>
                          <m:t>i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  <w:lang w:val="ru-RU"/>
                          </w:rPr>
                          <m:t>min</m:t>
                        </m:r>
                      </m:sub>
                    </m:sSub>
                  </m:den>
                </m:f>
              </m:e>
            </m:d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гран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den>
            </m:f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≤</m:t>
        </m:r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8</m:t>
        </m:r>
      </m:oMath>
      <w:r w:rsidR="001B363A" w:rsidRPr="00C427C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Тепер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розглянемо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діапазон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регулювання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передаточних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відношень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групових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передач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між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валами (рис. 1.2, б):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023D20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Ι </m:t>
        </m:r>
      </m:oMath>
      <w:r w:rsidRPr="00023D20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-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 ΙΙ</m:t>
        </m:r>
      </m:oMath>
      <w:r w:rsidRPr="00023D20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: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Di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max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min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2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P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-1)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n</m:t>
                </m:r>
              </m:sub>
            </m:sSub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=φ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(4-1)1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.</m:t>
        </m:r>
      </m:oMath>
    </w:p>
    <w:p w:rsidR="001B363A" w:rsidRPr="00AA1DF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  <w:t xml:space="preserve">Для коробки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універсального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верстата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φ</m:t>
        </m:r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=1,26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тому 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023D20" w:rsidRDefault="008E066C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Di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max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(1,26)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=2</m:t>
        </m:r>
      </m:oMath>
      <w:r w:rsidR="001B363A" w:rsidRPr="00023D2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Якщо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прийняти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що</w:t>
      </w:r>
      <w:proofErr w:type="spellEnd"/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023D20" w:rsidRDefault="008E066C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  <w:lang w:val="ru-RU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i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max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  <w:lang w:val="ru-RU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i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1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  <w:lang w:val="ru-RU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 xml:space="preserve">1 </m:t>
              </m:r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φ</m:t>
              </m:r>
            </m:den>
          </m:f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Cs/>
                  <w:sz w:val="20"/>
                  <w:szCs w:val="20"/>
                  <w:lang w:val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1,26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0"/>
              <w:szCs w:val="20"/>
              <w:lang w:val="ru-RU"/>
            </w:rPr>
            <m:t>.</m:t>
          </m:r>
        </m:oMath>
      </m:oMathPara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тоді</w:t>
      </w:r>
      <w:proofErr w:type="spellEnd"/>
    </w:p>
    <w:p w:rsidR="001B363A" w:rsidRPr="00023D20" w:rsidRDefault="008E066C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min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4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Di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max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  <w:lang w:val="ru-RU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den>
            </m:f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256</m:t>
            </m:r>
          </m:den>
        </m:f>
      </m:oMath>
      <w:r w:rsidR="001B363A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Проміжні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значення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пе</w:t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>редаточних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>відношень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(див. Рис.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1.2.б, в):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023D20" w:rsidRDefault="008E066C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φ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2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1,58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;</m:t>
        </m:r>
      </m:oMath>
      <w:r w:rsidR="001B363A" w:rsidRPr="00023D20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φ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den>
        </m:f>
      </m:oMath>
      <w:r w:rsidR="001B363A" w:rsidRPr="00023D2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A1DF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</w:p>
    <w:p w:rsidR="001B363A" w:rsidRPr="0018155E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u w:val="single"/>
            <w:lang w:val="ru-RU"/>
          </w:rPr>
          <m:t>ΙΙ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u w:val="single"/>
          <w:lang w:val="ru-RU"/>
        </w:rPr>
        <w:t xml:space="preserve"> –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u w:val="single"/>
            <w:lang w:val="ru-RU"/>
          </w:rPr>
          <m:t>ΙΙΙ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u w:val="single"/>
          <w:lang w:val="ru-RU"/>
        </w:rPr>
        <w:t>: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Di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max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min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6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Cs/>
                        <w:sz w:val="20"/>
                        <w:szCs w:val="20"/>
                        <w:lang w:val="ru-RU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ru-RU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ru-RU"/>
                      </w:rPr>
                      <m:t>2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-1</m:t>
                </m:r>
              </m:e>
            </m:d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0</m:t>
                </m:r>
              </m:sub>
            </m:sSub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 xml:space="preserve"> 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(2-1)4</m:t>
            </m:r>
          </m:sup>
        </m:sSup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(1,26)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=2,5</m:t>
        </m:r>
      </m:oMath>
      <w:r w:rsidRPr="00C427C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C427C0" w:rsidRDefault="001B363A" w:rsidP="001B363A">
      <w:pPr>
        <w:spacing w:after="0" w:line="240" w:lineRule="auto"/>
        <w:ind w:right="28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Приймемо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наприклад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max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5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=φ=</m:t>
        </m:r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1,26</m:t>
        </m:r>
      </m:oMath>
      <w:r w:rsidRPr="00C427C0">
        <w:rPr>
          <w:rFonts w:ascii="Times New Roman" w:eastAsiaTheme="minorEastAsia" w:hAnsi="Times New Roman" w:cs="Times New Roman"/>
          <w:bCs/>
          <w:iCs/>
          <w:sz w:val="20"/>
          <w:szCs w:val="20"/>
          <w:lang w:val="ru-RU"/>
        </w:rPr>
        <w:t xml:space="preserve">, </w:t>
      </w:r>
      <w:proofErr w:type="spellStart"/>
      <w:r w:rsidRPr="00C427C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тоді</w:t>
      </w:r>
      <w:proofErr w:type="spellEnd"/>
    </w:p>
    <w:p w:rsidR="001B363A" w:rsidRPr="00C427C0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C427C0" w:rsidRDefault="008E066C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in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6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Di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min</m:t>
                </m:r>
              </m:sub>
            </m:sSub>
          </m:den>
        </m:f>
      </m:oMath>
      <w:r w:rsidR="001B363A" w:rsidRPr="00C427C0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φ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φ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den>
        </m:f>
      </m:oMath>
      <w:r w:rsidR="001B363A" w:rsidRPr="00C427C0">
        <w:rPr>
          <w:rFonts w:ascii="Times New Roman" w:eastAsiaTheme="minorEastAsia" w:hAnsi="Times New Roman" w:cs="Times New Roman"/>
          <w:bCs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Значення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показників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ступеня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для 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φ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залежить від заданої мінімальної та максимальної частоти обертання шпинделя, частоти обертання якоря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електродвигуна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кількості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ступені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</w:t>
      </w:r>
      <w:proofErr w:type="spellEnd"/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частот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шпинделя.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Маючи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значення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передаточних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відношень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структурна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сітка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коробки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коробки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буде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мати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вигляд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зображений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на рис. 1.2, в.</w:t>
      </w:r>
    </w:p>
    <w:p w:rsidR="001B363A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1.1.2.2.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Побудова</w:t>
      </w:r>
      <w:proofErr w:type="spellEnd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графіка</w:t>
      </w:r>
      <w:proofErr w:type="spellEnd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шпинделя</w:t>
      </w: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Графік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вихідного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вала будь-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якої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кінематичної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структури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(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наприклад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шпинделя)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будують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за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наступною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послідовністю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дій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: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1. На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однаковій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відстані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одна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одної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проводять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вертикальні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лінiї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кількість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яких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дорівнює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кількості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валів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коробки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додаючи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 вал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електродвигуна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(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якщо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має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місце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проміжна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передача </w:t>
      </w:r>
      <w:proofErr w:type="spellStart"/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між</w:t>
      </w:r>
      <w:proofErr w:type="spellEnd"/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двигуном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коробкою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).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2. На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відстані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яка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дорівнюе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1g 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φ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, проводять горизонтальні лінії (по кі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лькості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),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яким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надають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(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знизу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вгору</w:t>
      </w:r>
      <w:proofErr w:type="spellEnd"/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)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орядкові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номери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min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до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max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(для даного прикладу від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до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8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).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Промені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проведені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між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вертикальними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лініями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позначають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передачу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між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двома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валами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звідповідними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передаточними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відношеннями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які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визначені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раніше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3. За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знайденими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передаточними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відношеннями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визначають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кількість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В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верстатобудуванні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міжосьові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відстані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суми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кількостей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спряжених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кількість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їх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модулі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нормалізовані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Наприклад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:</w:t>
      </w:r>
    </w:p>
    <w:p w:rsidR="001B363A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E62A1A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M</w:t>
      </w:r>
      <w:r w:rsidRPr="00C427C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=(…;2,0;2,25;3,0;3,5;4,0;4,5;5,0;5,5;6,0;7,0;8;0;…)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мм.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При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постійній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відстані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між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осями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ведучого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веденого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валів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однаковому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модулі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групи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передач сума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зубців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кожної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пари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є величиною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сталою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тобто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: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Default="008E066C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  <w:lang w:val="ru-RU"/>
                </w:rPr>
              </m:ctrlPr>
            </m:naryPr>
            <m:sub/>
            <m:sup/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z=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5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6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 xml:space="preserve">=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7</m:t>
                  </m:r>
                </m:sub>
              </m:sSub>
            </m:e>
          </m:nary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z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8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</w:rPr>
            <m:t>=</m:t>
          </m:r>
        </m:oMath>
      </m:oMathPara>
    </w:p>
    <w:p w:rsidR="001B363A" w:rsidRPr="00A86306" w:rsidRDefault="008E066C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=z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9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10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11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=const</m:t>
        </m:r>
      </m:oMath>
      <w:r w:rsidR="001B363A" w:rsidRPr="00A86306">
        <w:rPr>
          <w:rFonts w:ascii="Times New Roman" w:eastAsiaTheme="minorEastAsia" w:hAnsi="Times New Roman" w:cs="Times New Roman"/>
          <w:b/>
          <w:bCs/>
          <w:sz w:val="20"/>
          <w:szCs w:val="20"/>
        </w:rPr>
        <w:t>.</w:t>
      </w:r>
    </w:p>
    <w:p w:rsidR="001B363A" w:rsidRPr="001A0589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Передаточні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відношення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пар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які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можуть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знаходитись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зачіпленні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при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переключенні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блоків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коробці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(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див.рис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. 1.2, а),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визначаоться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: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</w:p>
    <w:p w:rsidR="001B363A" w:rsidRPr="00E62A1A" w:rsidRDefault="008E066C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2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1,26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;</m:t>
        </m:r>
      </m:oMath>
      <w:r w:rsidR="001B363A" w:rsidRPr="00E62A1A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1,58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;</m:t>
        </m:r>
      </m:oMath>
      <w:r w:rsidR="001B363A" w:rsidRPr="00E62A1A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6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den>
        </m:f>
      </m:oMath>
      <w:r w:rsidR="001B363A" w:rsidRPr="00E62A1A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;</w:t>
      </w:r>
    </w:p>
    <w:p w:rsidR="001B363A" w:rsidRPr="00E62A1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1B363A" w:rsidRPr="00E42D43" w:rsidRDefault="008E066C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4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7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8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2,5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;</m:t>
        </m:r>
      </m:oMath>
      <w:r w:rsidR="001B363A" w:rsidRPr="00E62A1A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5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9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10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1,26;</m:t>
        </m:r>
      </m:oMath>
      <w:r w:rsidR="001B363A" w:rsidRPr="00E62A1A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6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12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den>
        </m:f>
      </m:oMath>
      <w:r w:rsidR="001B363A" w:rsidRPr="00E62A1A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lastRenderedPageBreak/>
        <w:t xml:space="preserve">4.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Якщо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прийняти</w:t>
      </w:r>
      <w:proofErr w:type="spellEnd"/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b/>
                <w:i/>
                <w:sz w:val="20"/>
                <w:szCs w:val="20"/>
                <w:lang w:val="ru-RU"/>
              </w:rPr>
            </m:ctrlPr>
          </m:naryPr>
          <m:sub/>
          <m:sup/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z</m:t>
            </m:r>
          </m:e>
        </m:nary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=72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то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можна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визначити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всі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кількостізубів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зубча</w:t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>с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тих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5.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Аналогічним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чином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будується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графік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шпинделя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прибезступеневому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регулюванні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частоти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його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обертання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.П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цьому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враховуються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найменша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дв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min</m:t>
                </m:r>
              </m:sub>
            </m:sSub>
          </m:sub>
        </m:sSub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найбільша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дв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max</m:t>
                </m:r>
              </m:sub>
            </m:sSub>
          </m:sub>
        </m:sSub>
      </m:oMath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частоти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ротора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елсктродвигуна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 xml:space="preserve">1.2.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Обладнання</w:t>
      </w:r>
      <w:proofErr w:type="spellEnd"/>
      <w:r w:rsidRPr="00A81B92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інструменти</w:t>
      </w:r>
      <w:proofErr w:type="spellEnd"/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1. Токарно-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гвинторізний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верстат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моделі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16К20ФЗРМ132.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2. Штангенциркуль з межами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вимірювання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0 – 250 мм.</w:t>
      </w:r>
    </w:p>
    <w:p w:rsidR="001B363A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3. Штангенциркуль з межами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вимірювання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0 -125 мм з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глибиноміром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</w:p>
    <w:p w:rsidR="001B363A" w:rsidRPr="00DF05B5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  <w:r w:rsidRPr="00DF05B5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 xml:space="preserve">1.3. Порядок </w:t>
      </w:r>
      <w:proofErr w:type="spellStart"/>
      <w:r w:rsidRPr="00DF05B5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виконання</w:t>
      </w:r>
      <w:proofErr w:type="spellEnd"/>
      <w:r w:rsidRPr="00DF05B5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роботи</w:t>
      </w:r>
      <w:proofErr w:type="spellEnd"/>
    </w:p>
    <w:p w:rsidR="001B363A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Ознайомитись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з правилами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техніки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безпеки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2.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Вимкнути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живлення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всрстата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Зняти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огородження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кожухи,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відкрити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кришку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для доступу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до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приводу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головного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руху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3.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Ознайомитись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з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будовою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коробки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визначити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призначення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принцип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дії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кожного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механізму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4.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Прослідкувати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шляхи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руху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передачи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руху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від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електродвигунадошпинделя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коробки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5.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Визначити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механізми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за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допомогою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яких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змінюються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частотиобертання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шпинделя.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6.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Уважно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роздивитись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визначити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тип,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будову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розташування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опор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всіх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валів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7.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Користуючись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умовними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зображеннями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елемснтів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кінематичних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ланцюгів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(табл. 1.1), </w:t>
      </w:r>
      <w:proofErr w:type="spellStart"/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посл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ідовно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(на шляху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передачі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рухувід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двигуна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до шпинделя)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скласти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ескізну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кінематичну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схемукоробки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витримуючи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спввідношення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розмірів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деталей в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приблизному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масштабі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тобто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зберігаючи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пропорціюдеталей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Вказати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характер посадок на вали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шківів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зубчатихколіс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муфт,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гальм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інших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деталей.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Взаємно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розташувати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вали на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схемі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так,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щоб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існуючі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верстаті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варіанти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зачіпленьзубчатих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були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зображені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ясно та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чітко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8.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Зобразити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схемі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опори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валів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показати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відповідними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умовними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позначеннями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типи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підшипників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що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підтримують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кожний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з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кінцв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валів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9.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Послідовно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починаючи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від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джерела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руху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визначити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параметри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ланцюгів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кожної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кінематичної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пари: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діаметри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шківі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</w:t>
      </w:r>
      <w:proofErr w:type="spellEnd"/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кількість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зубів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діаметри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зубча</w:t>
      </w:r>
      <w:r w:rsidR="007D2F59">
        <w:rPr>
          <w:rFonts w:ascii="Times New Roman" w:eastAsiaTheme="minorEastAsia" w:hAnsi="Times New Roman" w:cs="Times New Roman"/>
          <w:sz w:val="20"/>
          <w:szCs w:val="20"/>
          <w:lang w:val="ru-RU"/>
        </w:rPr>
        <w:t>с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тих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lastRenderedPageBreak/>
        <w:t xml:space="preserve">10.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Визначити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модулі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із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занесенням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результатіврозрахунків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до табл. 1.2.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11.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Визначити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всі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частоти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шпинделя при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граничнихзначеннях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двигуна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головного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руху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Результати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занести до табл. 1.3.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12.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Побудувати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структурну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сітку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13.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Побудувати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графік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шпинделя.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14.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Оформити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звіт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по </w:t>
      </w:r>
      <w:proofErr w:type="spell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роботі</w:t>
      </w:r>
      <w:proofErr w:type="spell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highlight w:val="yellow"/>
          <w:lang w:val="ru-RU"/>
        </w:rPr>
        <w:br w:type="page"/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lastRenderedPageBreak/>
        <w:t>Таблиця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1.1</w:t>
      </w:r>
    </w:p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Умовні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зображення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елементів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кінематичних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ланцюгів</w:t>
      </w:r>
      <w:proofErr w:type="spellEnd"/>
    </w:p>
    <w:p w:rsidR="001B363A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noProof/>
          <w:sz w:val="20"/>
          <w:szCs w:val="20"/>
          <w:lang w:val="uk-UA" w:eastAsia="uk-UA"/>
        </w:rPr>
        <w:drawing>
          <wp:inline distT="0" distB="0" distL="0" distR="0" wp14:anchorId="2CC017C3" wp14:editId="605C5447">
            <wp:extent cx="3848669" cy="5688931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836" cy="5733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F59" w:rsidRDefault="007D2F59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7D2F59" w:rsidRDefault="007D2F59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DF05B5" w:rsidRDefault="001B363A" w:rsidP="001B363A">
      <w:pPr>
        <w:spacing w:after="0" w:line="240" w:lineRule="auto"/>
        <w:ind w:right="169"/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proofErr w:type="spellStart"/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lastRenderedPageBreak/>
        <w:t>Продовження</w:t>
      </w:r>
      <w:proofErr w:type="spellEnd"/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табл.1.1</w:t>
      </w:r>
    </w:p>
    <w:p w:rsidR="001B363A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1E071B43" wp14:editId="11ADA9BE">
            <wp:extent cx="3778514" cy="581889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4909" t="6438" r="6327"/>
                    <a:stretch/>
                  </pic:blipFill>
                  <pic:spPr bwMode="auto">
                    <a:xfrm>
                      <a:off x="0" y="0"/>
                      <a:ext cx="3792741" cy="5840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363A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Default="001B363A" w:rsidP="007D2F59">
      <w:pPr>
        <w:tabs>
          <w:tab w:val="left" w:pos="6237"/>
        </w:tabs>
        <w:spacing w:after="0" w:line="240" w:lineRule="auto"/>
        <w:ind w:right="169" w:firstLine="3828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proofErr w:type="spellStart"/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lastRenderedPageBreak/>
        <w:t>Продовження</w:t>
      </w:r>
      <w:proofErr w:type="spellEnd"/>
      <w:r w:rsidR="007D2F59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табл.1.1</w:t>
      </w:r>
      <w:r>
        <w:rPr>
          <w:noProof/>
          <w:lang w:val="uk-UA" w:eastAsia="uk-UA"/>
        </w:rPr>
        <w:drawing>
          <wp:inline distT="0" distB="0" distL="0" distR="0" wp14:anchorId="19E831F4" wp14:editId="7BD118C1">
            <wp:extent cx="3792773" cy="5783102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3379" t="7273" r="4674" b="2221"/>
                    <a:stretch/>
                  </pic:blipFill>
                  <pic:spPr bwMode="auto">
                    <a:xfrm>
                      <a:off x="0" y="0"/>
                      <a:ext cx="3818250" cy="58219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2F59" w:rsidRDefault="007D2F59" w:rsidP="001B363A">
      <w:pPr>
        <w:tabs>
          <w:tab w:val="left" w:pos="6237"/>
        </w:tabs>
        <w:spacing w:after="0" w:line="240" w:lineRule="auto"/>
        <w:ind w:right="169" w:firstLine="4111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7D2F59" w:rsidRDefault="007D2F59" w:rsidP="001B363A">
      <w:pPr>
        <w:tabs>
          <w:tab w:val="left" w:pos="6237"/>
        </w:tabs>
        <w:spacing w:after="0" w:line="240" w:lineRule="auto"/>
        <w:ind w:right="169" w:firstLine="4111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tabs>
          <w:tab w:val="left" w:pos="4111"/>
        </w:tabs>
        <w:spacing w:after="0" w:line="240" w:lineRule="auto"/>
        <w:ind w:right="28"/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proofErr w:type="spellStart"/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lastRenderedPageBreak/>
        <w:t>Продовження</w:t>
      </w:r>
      <w:proofErr w:type="spellEnd"/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табл.1.1</w:t>
      </w:r>
    </w:p>
    <w:p w:rsidR="001B363A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6AC3F5DE" wp14:editId="7ABC29D3">
            <wp:extent cx="3796700" cy="583278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09226" cy="5852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63A" w:rsidRDefault="001B363A" w:rsidP="001B363A">
      <w:pPr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7D2F59" w:rsidRDefault="007D2F59" w:rsidP="001B363A">
      <w:pPr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Default="001B363A" w:rsidP="001B363A">
      <w:pPr>
        <w:spacing w:after="0"/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proofErr w:type="spellStart"/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Закінчення</w:t>
      </w:r>
      <w:proofErr w:type="spellEnd"/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табл.1.1</w:t>
      </w:r>
    </w:p>
    <w:p w:rsidR="007D2F59" w:rsidRDefault="007D2F59" w:rsidP="001B363A">
      <w:pPr>
        <w:spacing w:after="0"/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1B363A" w:rsidRPr="00DF05B5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7D6967D1" wp14:editId="4FC0B88F">
            <wp:extent cx="3848431" cy="586232"/>
            <wp:effectExtent l="0" t="0" r="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4962" t="26517" r="1755" b="11551"/>
                    <a:stretch/>
                  </pic:blipFill>
                  <pic:spPr bwMode="auto">
                    <a:xfrm>
                      <a:off x="0" y="0"/>
                      <a:ext cx="4086820" cy="6225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363A" w:rsidRDefault="001B363A" w:rsidP="001B363A">
      <w:pPr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7D2F59" w:rsidRDefault="007D2F59" w:rsidP="001B363A">
      <w:pPr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1B363A" w:rsidRPr="00A81B92" w:rsidRDefault="001B363A" w:rsidP="001B363A">
      <w:pPr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Таблиця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1.2</w:t>
      </w: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Розрахунок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модулів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коліс</w:t>
      </w:r>
      <w:proofErr w:type="spellEnd"/>
    </w:p>
    <w:tbl>
      <w:tblPr>
        <w:tblStyle w:val="a6"/>
        <w:tblW w:w="6174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1084"/>
        <w:gridCol w:w="333"/>
        <w:gridCol w:w="762"/>
        <w:gridCol w:w="372"/>
        <w:gridCol w:w="851"/>
        <w:gridCol w:w="1246"/>
      </w:tblGrid>
      <w:tr w:rsidR="001B363A" w:rsidRPr="007D2F59" w:rsidTr="00CF4399">
        <w:trPr>
          <w:trHeight w:val="131"/>
          <w:jc w:val="center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B363A" w:rsidRPr="00E62A1A" w:rsidRDefault="001B363A" w:rsidP="00CF4399">
            <w:pPr>
              <w:ind w:left="-142" w:right="-107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E62A1A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Позна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-</w:t>
            </w:r>
            <w:r w:rsidRPr="00E62A1A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ч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е</w:t>
            </w:r>
            <w:r w:rsidRPr="00E62A1A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ння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B363A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Кіль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-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кість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зубів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,</w:t>
            </w:r>
          </w:p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gramStart"/>
            <w:r w:rsidRPr="00B54189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</w:rPr>
              <w:t>z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,</w:t>
            </w:r>
            <w:proofErr w:type="gram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0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left="-104" w:right="-156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Зовнішній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діамет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р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  <w:lang w:val="ru-RU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a</m:t>
                  </m:r>
                </m:sub>
              </m:sSub>
            </m:oMath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, мм.</w:t>
            </w:r>
          </w:p>
        </w:tc>
        <w:tc>
          <w:tcPr>
            <w:tcW w:w="23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Модуль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зачіплення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</w:t>
            </w:r>
            <w:r w:rsidRPr="00B54189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</w:rPr>
              <w:t>m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(мм),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вирахуваний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за формулами</w:t>
            </w:r>
          </w:p>
        </w:tc>
        <w:tc>
          <w:tcPr>
            <w:tcW w:w="12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Остаточно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прийнятий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модуль </w:t>
            </w:r>
            <w:r w:rsidRPr="00B54189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</w:rPr>
              <w:t>m</w:t>
            </w:r>
            <w:r w:rsidRPr="00E62A1A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,</w:t>
            </w:r>
          </w:p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м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м.</w:t>
            </w:r>
          </w:p>
        </w:tc>
      </w:tr>
      <w:tr w:rsidR="001B363A" w:rsidRPr="00A81B92" w:rsidTr="00CF4399">
        <w:trPr>
          <w:trHeight w:val="131"/>
          <w:jc w:val="center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0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B54189" w:rsidRDefault="001B363A" w:rsidP="00CF4399">
            <w:pPr>
              <w:ind w:left="-58" w:right="-108" w:hanging="48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1.2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left="-249" w:right="-194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Пр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и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й</w:t>
            </w:r>
            <w:proofErr w:type="spellEnd"/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-</w:t>
            </w:r>
          </w:p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нятий</w:t>
            </w:r>
            <w:proofErr w:type="spellEnd"/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left="-214" w:right="-253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1.3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left="-31" w:right="28" w:firstLine="31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Прий</w:t>
            </w:r>
            <w:proofErr w:type="spellEnd"/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-</w:t>
            </w:r>
          </w:p>
          <w:p w:rsidR="001B363A" w:rsidRPr="00A81B92" w:rsidRDefault="001B363A" w:rsidP="00CF4399">
            <w:pPr>
              <w:ind w:left="-103" w:right="-232" w:hanging="141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нятий</w:t>
            </w:r>
            <w:proofErr w:type="spellEnd"/>
          </w:p>
        </w:tc>
        <w:tc>
          <w:tcPr>
            <w:tcW w:w="12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</w:tr>
      <w:tr w:rsidR="001B363A" w:rsidRPr="00A81B92" w:rsidTr="00CF4399">
        <w:trPr>
          <w:jc w:val="center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1084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333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762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372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4" w:space="0" w:color="FFFFFF" w:themeColor="background1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</w:tr>
    </w:tbl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7D2F59" w:rsidRDefault="007D2F59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Таблиця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1.3</w:t>
      </w:r>
    </w:p>
    <w:p w:rsidR="001B363A" w:rsidRPr="00A81B92" w:rsidRDefault="001B363A" w:rsidP="001B363A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Розрахунок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шпинделя</w:t>
      </w:r>
    </w:p>
    <w:tbl>
      <w:tblPr>
        <w:tblStyle w:val="a6"/>
        <w:tblW w:w="6174" w:type="dxa"/>
        <w:jc w:val="center"/>
        <w:tblLook w:val="04A0" w:firstRow="1" w:lastRow="0" w:firstColumn="1" w:lastColumn="0" w:noHBand="0" w:noVBand="1"/>
      </w:tblPr>
      <w:tblGrid>
        <w:gridCol w:w="1436"/>
        <w:gridCol w:w="1463"/>
        <w:gridCol w:w="1574"/>
        <w:gridCol w:w="1701"/>
      </w:tblGrid>
      <w:tr w:rsidR="001B363A" w:rsidRPr="007D2F59" w:rsidTr="00CF4399">
        <w:trPr>
          <w:jc w:val="center"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Частота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обертання</w:t>
            </w:r>
            <w:proofErr w:type="spellEnd"/>
          </w:p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двигуна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Cs/>
                      <w:sz w:val="20"/>
                      <w:szCs w:val="20"/>
                      <w:lang w:val="ru-RU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Cs/>
                          <w:sz w:val="20"/>
                          <w:szCs w:val="20"/>
                          <w:lang w:val="ru-RU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val="ru-RU"/>
                        </w:rPr>
                        <m:t>дв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val="ru-RU"/>
                        </w:rPr>
                        <m:t>min</m:t>
                      </m:r>
                    </m:sub>
                  </m:sSub>
                </m:sub>
              </m:sSub>
            </m:oMath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-1</m:t>
                  </m:r>
                </m:sup>
              </m:sSup>
            </m:oMath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Частота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обертання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шпинделя,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Cs/>
                      <w:sz w:val="20"/>
                      <w:szCs w:val="20"/>
                      <w:lang w:val="ru-RU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шп</m:t>
                  </m:r>
                </m:sub>
              </m:sSub>
            </m:oMath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-1</m:t>
                  </m:r>
                </m:sup>
              </m:sSup>
            </m:oMath>
          </w:p>
        </w:tc>
        <w:tc>
          <w:tcPr>
            <w:tcW w:w="1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Частота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обертання</w:t>
            </w:r>
            <w:proofErr w:type="spellEnd"/>
          </w:p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двигуна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Cs/>
                      <w:sz w:val="20"/>
                      <w:szCs w:val="20"/>
                      <w:lang w:val="ru-RU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Cs/>
                          <w:sz w:val="20"/>
                          <w:szCs w:val="20"/>
                          <w:lang w:val="ru-RU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val="ru-RU"/>
                        </w:rPr>
                        <m:t>дв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val="ru-RU"/>
                        </w:rPr>
                        <m:t>m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</w:rPr>
                        <m:t>ax</m:t>
                      </m:r>
                    </m:sub>
                  </m:sSub>
                </m:sub>
              </m:sSub>
            </m:oMath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-1</m:t>
                  </m:r>
                </m:sup>
              </m:sSup>
            </m:oMath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Частота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обертання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шпинделя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Cs/>
                      <w:sz w:val="20"/>
                      <w:szCs w:val="20"/>
                      <w:lang w:val="ru-RU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шп</m:t>
                  </m:r>
                </m:sub>
              </m:sSub>
            </m:oMath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-1</m:t>
                  </m:r>
                </m:sup>
              </m:sSup>
            </m:oMath>
          </w:p>
        </w:tc>
      </w:tr>
      <w:tr w:rsidR="001B363A" w:rsidRPr="007D2F59" w:rsidTr="00CF4399">
        <w:trPr>
          <w:jc w:val="center"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463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574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FFFFFF" w:themeColor="background1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</w:tr>
    </w:tbl>
    <w:p w:rsidR="001B363A" w:rsidRPr="00A81B92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7D2F59" w:rsidRDefault="007D2F59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7D2F59" w:rsidRDefault="007D2F59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7D2F59" w:rsidRDefault="007D2F59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7D2F59" w:rsidRDefault="007D2F59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7D2F59" w:rsidRDefault="007D2F59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Таблиця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1.4</w:t>
      </w:r>
    </w:p>
    <w:p w:rsidR="001B363A" w:rsidRDefault="001B363A" w:rsidP="001B363A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Порівняння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розрахункових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фактичних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(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дійсних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)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інтервалів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діапазонів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шпинделя</w:t>
      </w:r>
    </w:p>
    <w:tbl>
      <w:tblPr>
        <w:tblStyle w:val="a6"/>
        <w:tblW w:w="6174" w:type="dxa"/>
        <w:jc w:val="center"/>
        <w:tblLook w:val="04A0" w:firstRow="1" w:lastRow="0" w:firstColumn="1" w:lastColumn="0" w:noHBand="0" w:noVBand="1"/>
      </w:tblPr>
      <w:tblGrid>
        <w:gridCol w:w="508"/>
        <w:gridCol w:w="1468"/>
        <w:gridCol w:w="1169"/>
        <w:gridCol w:w="1463"/>
        <w:gridCol w:w="1566"/>
      </w:tblGrid>
      <w:tr w:rsidR="001B363A" w:rsidRPr="00A81B92" w:rsidTr="00CF4399">
        <w:trPr>
          <w:jc w:val="center"/>
        </w:trPr>
        <w:tc>
          <w:tcPr>
            <w:tcW w:w="5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№</w:t>
            </w:r>
          </w:p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з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/п</w:t>
            </w:r>
          </w:p>
        </w:tc>
        <w:tc>
          <w:tcPr>
            <w:tcW w:w="26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Інтервали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частот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обертання</w:t>
            </w:r>
            <w:proofErr w:type="spellEnd"/>
          </w:p>
        </w:tc>
        <w:tc>
          <w:tcPr>
            <w:tcW w:w="302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Діапазони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частот </w:t>
            </w: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обертання</w:t>
            </w:r>
            <w:proofErr w:type="spell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 </w:t>
            </w:r>
          </w:p>
        </w:tc>
      </w:tr>
      <w:tr w:rsidR="001B363A" w:rsidRPr="00A81B92" w:rsidTr="00CF4399">
        <w:trPr>
          <w:jc w:val="center"/>
        </w:trPr>
        <w:tc>
          <w:tcPr>
            <w:tcW w:w="5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Розрахункові</w:t>
            </w:r>
            <w:proofErr w:type="spellEnd"/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Фактичні</w:t>
            </w:r>
            <w:proofErr w:type="spellEnd"/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Розрахункові</w:t>
            </w:r>
            <w:proofErr w:type="spellEnd"/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spell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Фактичні</w:t>
            </w:r>
            <w:proofErr w:type="spellEnd"/>
          </w:p>
        </w:tc>
      </w:tr>
      <w:tr w:rsidR="001B363A" w:rsidRPr="00A81B92" w:rsidTr="00CF4399">
        <w:trPr>
          <w:jc w:val="center"/>
        </w:trPr>
        <w:tc>
          <w:tcPr>
            <w:tcW w:w="508" w:type="dxa"/>
            <w:tcBorders>
              <w:top w:val="single" w:sz="12" w:space="0" w:color="auto"/>
              <w:left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468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169" w:type="dxa"/>
            <w:tcBorders>
              <w:top w:val="single" w:sz="12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4" w:space="0" w:color="auto"/>
              <w:bottom w:val="single" w:sz="4" w:space="0" w:color="FFFFFF" w:themeColor="background1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  <w:tcBorders>
              <w:top w:val="single" w:sz="12" w:space="0" w:color="auto"/>
              <w:bottom w:val="single" w:sz="4" w:space="0" w:color="FFFFFF" w:themeColor="background1"/>
              <w:right w:val="single" w:sz="12" w:space="0" w:color="auto"/>
            </w:tcBorders>
          </w:tcPr>
          <w:p w:rsidR="001B363A" w:rsidRPr="00A81B92" w:rsidRDefault="001B363A" w:rsidP="00CF4399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</w:tr>
    </w:tbl>
    <w:p w:rsidR="00EA44AC" w:rsidRDefault="00EA44AC" w:rsidP="001B363A">
      <w:pPr>
        <w:pStyle w:val="a3"/>
        <w:spacing w:after="0" w:line="240" w:lineRule="auto"/>
        <w:ind w:left="0"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bookmarkStart w:id="0" w:name="_GoBack"/>
      <w:bookmarkEnd w:id="0"/>
      <w:r w:rsidRPr="00DF05B5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1</w:t>
      </w: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.4.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Зміст</w:t>
      </w:r>
      <w:proofErr w:type="spellEnd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звіту</w:t>
      </w:r>
      <w:proofErr w:type="spellEnd"/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1.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Назва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мета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роботи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2.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Перелік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матеріального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забезпечення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основні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характеристики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йогоскладових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3.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Короткі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теоретичні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відомості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про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методи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визначення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модулів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ряду частот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шпинделя,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послідоаність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побудови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структурної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сітки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графіку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шпинделя.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4.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Результати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замірів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підрахунків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у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вигляді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табл. 1.2 та табл. 1.3.</w:t>
      </w:r>
    </w:p>
    <w:p w:rsidR="001B363A" w:rsidRPr="00DF05B5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5. Структурна </w:t>
      </w:r>
      <w:proofErr w:type="spell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сітка</w:t>
      </w:r>
      <w:proofErr w:type="spell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швидкостей</w:t>
      </w:r>
      <w:proofErr w:type="spell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шпинделя.</w:t>
      </w:r>
    </w:p>
    <w:p w:rsidR="001B363A" w:rsidRPr="00DF05B5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6. </w:t>
      </w:r>
      <w:proofErr w:type="spell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Графік</w:t>
      </w:r>
      <w:proofErr w:type="spell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</w:t>
      </w:r>
      <w:proofErr w:type="spell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валів</w:t>
      </w:r>
      <w:proofErr w:type="spell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коробки </w:t>
      </w:r>
      <w:proofErr w:type="spell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швидкостей</w:t>
      </w:r>
      <w:proofErr w:type="spell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7.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Розрахункові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фактичні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інтервали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діапазони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шпинделя та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порівняння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їх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з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фактичними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Результати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завести у табл. 1.4.</w:t>
      </w:r>
    </w:p>
    <w:p w:rsidR="001B363A" w:rsidRPr="00DF05B5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8. </w:t>
      </w:r>
      <w:proofErr w:type="spell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Короткі</w:t>
      </w:r>
      <w:proofErr w:type="spell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висновки</w:t>
      </w:r>
      <w:proofErr w:type="spell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1B363A" w:rsidRPr="00DF05B5" w:rsidRDefault="001B363A" w:rsidP="001B363A">
      <w:pPr>
        <w:pStyle w:val="a3"/>
        <w:numPr>
          <w:ilvl w:val="1"/>
          <w:numId w:val="16"/>
        </w:num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proofErr w:type="spellStart"/>
      <w:r w:rsidRPr="00DF05B5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Контрольні</w:t>
      </w:r>
      <w:proofErr w:type="spellEnd"/>
      <w:r w:rsidRPr="00DF05B5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proofErr w:type="spellStart"/>
      <w:r w:rsidRPr="00DF05B5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запитання</w:t>
      </w:r>
      <w:proofErr w:type="spellEnd"/>
    </w:p>
    <w:p w:rsidR="001B363A" w:rsidRPr="00A81B92" w:rsidRDefault="001B363A" w:rsidP="001B363A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1.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Формули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для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експериментального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визначення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основних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геометричних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характеристик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зубчатих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коліс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2.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Послідовніть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побудови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структурної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сітки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3.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Послідовність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побудови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графіки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вихідного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валу коробки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швидкостей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Pr="00A81B92" w:rsidRDefault="001B363A" w:rsidP="001B363A">
      <w:pPr>
        <w:pStyle w:val="a3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4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.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Формули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визначення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передаточних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відношень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на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графіку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1B363A" w:rsidRDefault="001B363A" w:rsidP="001B363A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5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. </w:t>
      </w:r>
      <w:proofErr w:type="spellStart"/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Особливості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побудови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графіка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вихідного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валу коробки при плавному (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безступеневому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)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регулювані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обертання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валу </w:t>
      </w:r>
      <w:proofErr w:type="spell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електродвигуна</w:t>
      </w:r>
      <w:proofErr w:type="spell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  <w:proofErr w:type="gramEnd"/>
    </w:p>
    <w:p w:rsidR="000C0514" w:rsidRPr="001B363A" w:rsidRDefault="000C0514">
      <w:pPr>
        <w:rPr>
          <w:rFonts w:ascii="Times New Roman" w:hAnsi="Times New Roman" w:cs="Times New Roman"/>
          <w:lang w:val="ru-RU"/>
        </w:rPr>
      </w:pPr>
    </w:p>
    <w:sectPr w:rsidR="000C0514" w:rsidRPr="001B363A" w:rsidSect="00DA6DB8">
      <w:footerReference w:type="default" r:id="rId18"/>
      <w:pgSz w:w="8391" w:h="11907" w:code="11"/>
      <w:pgMar w:top="850" w:right="850" w:bottom="850" w:left="1417" w:header="708" w:footer="615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66C" w:rsidRDefault="008E066C" w:rsidP="00DA6DB8">
      <w:pPr>
        <w:spacing w:after="0" w:line="240" w:lineRule="auto"/>
      </w:pPr>
      <w:r>
        <w:separator/>
      </w:r>
    </w:p>
  </w:endnote>
  <w:endnote w:type="continuationSeparator" w:id="0">
    <w:p w:rsidR="008E066C" w:rsidRDefault="008E066C" w:rsidP="00DA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69725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A6DB8" w:rsidRPr="00DA6DB8" w:rsidRDefault="00DA6DB8">
        <w:pPr>
          <w:pStyle w:val="ad"/>
          <w:jc w:val="center"/>
          <w:rPr>
            <w:rFonts w:ascii="Times New Roman" w:hAnsi="Times New Roman" w:cs="Times New Roman"/>
          </w:rPr>
        </w:pPr>
        <w:r w:rsidRPr="00DA6DB8">
          <w:rPr>
            <w:rFonts w:ascii="Times New Roman" w:hAnsi="Times New Roman" w:cs="Times New Roman"/>
          </w:rPr>
          <w:fldChar w:fldCharType="begin"/>
        </w:r>
        <w:r w:rsidRPr="00DA6DB8">
          <w:rPr>
            <w:rFonts w:ascii="Times New Roman" w:hAnsi="Times New Roman" w:cs="Times New Roman"/>
          </w:rPr>
          <w:instrText>PAGE   \* MERGEFORMAT</w:instrText>
        </w:r>
        <w:r w:rsidRPr="00DA6DB8">
          <w:rPr>
            <w:rFonts w:ascii="Times New Roman" w:hAnsi="Times New Roman" w:cs="Times New Roman"/>
          </w:rPr>
          <w:fldChar w:fldCharType="separate"/>
        </w:r>
        <w:r w:rsidR="00EA44AC" w:rsidRPr="00EA44AC">
          <w:rPr>
            <w:rFonts w:ascii="Times New Roman" w:hAnsi="Times New Roman" w:cs="Times New Roman"/>
            <w:noProof/>
            <w:lang w:val="ru-RU"/>
          </w:rPr>
          <w:t>23</w:t>
        </w:r>
        <w:r w:rsidRPr="00DA6DB8">
          <w:rPr>
            <w:rFonts w:ascii="Times New Roman" w:hAnsi="Times New Roman" w:cs="Times New Roman"/>
          </w:rPr>
          <w:fldChar w:fldCharType="end"/>
        </w:r>
      </w:p>
    </w:sdtContent>
  </w:sdt>
  <w:p w:rsidR="00DA6DB8" w:rsidRDefault="00DA6DB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66C" w:rsidRDefault="008E066C" w:rsidP="00DA6DB8">
      <w:pPr>
        <w:spacing w:after="0" w:line="240" w:lineRule="auto"/>
      </w:pPr>
      <w:r>
        <w:separator/>
      </w:r>
    </w:p>
  </w:footnote>
  <w:footnote w:type="continuationSeparator" w:id="0">
    <w:p w:rsidR="008E066C" w:rsidRDefault="008E066C" w:rsidP="00DA6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4DE"/>
    <w:multiLevelType w:val="multilevel"/>
    <w:tmpl w:val="0F160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  <w:b w:val="0"/>
      </w:rPr>
    </w:lvl>
  </w:abstractNum>
  <w:abstractNum w:abstractNumId="1">
    <w:nsid w:val="0D1E7507"/>
    <w:multiLevelType w:val="hybridMultilevel"/>
    <w:tmpl w:val="F8CA1FF2"/>
    <w:lvl w:ilvl="0" w:tplc="E9806DC0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AC41FF"/>
    <w:multiLevelType w:val="hybridMultilevel"/>
    <w:tmpl w:val="432A20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C24B7"/>
    <w:multiLevelType w:val="multilevel"/>
    <w:tmpl w:val="82160F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A770C39"/>
    <w:multiLevelType w:val="multilevel"/>
    <w:tmpl w:val="BA92E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5">
    <w:nsid w:val="1C6C09DB"/>
    <w:multiLevelType w:val="multilevel"/>
    <w:tmpl w:val="024ECC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48947C8"/>
    <w:multiLevelType w:val="hybridMultilevel"/>
    <w:tmpl w:val="F6F0EE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5223E1E"/>
    <w:multiLevelType w:val="multilevel"/>
    <w:tmpl w:val="AEA441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8">
    <w:nsid w:val="26C16431"/>
    <w:multiLevelType w:val="hybridMultilevel"/>
    <w:tmpl w:val="46FEF204"/>
    <w:lvl w:ilvl="0" w:tplc="C4AEDA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4959D9"/>
    <w:multiLevelType w:val="hybridMultilevel"/>
    <w:tmpl w:val="4F306FB0"/>
    <w:lvl w:ilvl="0" w:tplc="0422000F">
      <w:start w:val="1"/>
      <w:numFmt w:val="decimal"/>
      <w:lvlText w:val="%1."/>
      <w:lvlJc w:val="left"/>
      <w:pPr>
        <w:ind w:left="578" w:hanging="360"/>
      </w:p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2EA53673"/>
    <w:multiLevelType w:val="multilevel"/>
    <w:tmpl w:val="9FFE68B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2FE420C"/>
    <w:multiLevelType w:val="multilevel"/>
    <w:tmpl w:val="0EAEA5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40A67F2"/>
    <w:multiLevelType w:val="hybridMultilevel"/>
    <w:tmpl w:val="A47A8320"/>
    <w:lvl w:ilvl="0" w:tplc="8B0CD10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462B145C"/>
    <w:multiLevelType w:val="hybridMultilevel"/>
    <w:tmpl w:val="8C82F70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62219"/>
    <w:multiLevelType w:val="multilevel"/>
    <w:tmpl w:val="C8E80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1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5">
    <w:nsid w:val="4C004FB4"/>
    <w:multiLevelType w:val="hybridMultilevel"/>
    <w:tmpl w:val="07FE1138"/>
    <w:lvl w:ilvl="0" w:tplc="0FA20F0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CFF6B7C"/>
    <w:multiLevelType w:val="hybridMultilevel"/>
    <w:tmpl w:val="20C20E58"/>
    <w:lvl w:ilvl="0" w:tplc="84949DA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2E74CE"/>
    <w:multiLevelType w:val="multilevel"/>
    <w:tmpl w:val="B468B2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6842259"/>
    <w:multiLevelType w:val="hybridMultilevel"/>
    <w:tmpl w:val="C4707E26"/>
    <w:lvl w:ilvl="0" w:tplc="C4AEDAA4">
      <w:start w:val="3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66F77003"/>
    <w:multiLevelType w:val="multilevel"/>
    <w:tmpl w:val="DD0A6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68071482"/>
    <w:multiLevelType w:val="multilevel"/>
    <w:tmpl w:val="32068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A77311D"/>
    <w:multiLevelType w:val="hybridMultilevel"/>
    <w:tmpl w:val="D7546758"/>
    <w:lvl w:ilvl="0" w:tplc="0419000F">
      <w:start w:val="1"/>
      <w:numFmt w:val="decimal"/>
      <w:lvlText w:val="%1."/>
      <w:lvlJc w:val="left"/>
      <w:pPr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22">
    <w:nsid w:val="6C944392"/>
    <w:multiLevelType w:val="hybridMultilevel"/>
    <w:tmpl w:val="C8B44662"/>
    <w:lvl w:ilvl="0" w:tplc="D06085F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D00AB"/>
    <w:multiLevelType w:val="hybridMultilevel"/>
    <w:tmpl w:val="9A369B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15"/>
  </w:num>
  <w:num w:numId="5">
    <w:abstractNumId w:val="22"/>
  </w:num>
  <w:num w:numId="6">
    <w:abstractNumId w:va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</w:num>
  <w:num w:numId="9">
    <w:abstractNumId w:val="17"/>
  </w:num>
  <w:num w:numId="10">
    <w:abstractNumId w:val="12"/>
  </w:num>
  <w:num w:numId="11">
    <w:abstractNumId w:val="16"/>
  </w:num>
  <w:num w:numId="12">
    <w:abstractNumId w:val="18"/>
  </w:num>
  <w:num w:numId="13">
    <w:abstractNumId w:val="0"/>
  </w:num>
  <w:num w:numId="14">
    <w:abstractNumId w:val="14"/>
  </w:num>
  <w:num w:numId="15">
    <w:abstractNumId w:val="4"/>
  </w:num>
  <w:num w:numId="16">
    <w:abstractNumId w:val="19"/>
  </w:num>
  <w:num w:numId="17">
    <w:abstractNumId w:val="23"/>
  </w:num>
  <w:num w:numId="18">
    <w:abstractNumId w:val="21"/>
  </w:num>
  <w:num w:numId="19">
    <w:abstractNumId w:val="6"/>
  </w:num>
  <w:num w:numId="20">
    <w:abstractNumId w:val="2"/>
  </w:num>
  <w:num w:numId="2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0"/>
  </w:num>
  <w:num w:numId="24">
    <w:abstractNumId w:val="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63A"/>
    <w:rsid w:val="000C0514"/>
    <w:rsid w:val="001B363A"/>
    <w:rsid w:val="007D2F59"/>
    <w:rsid w:val="00853D3B"/>
    <w:rsid w:val="008E066C"/>
    <w:rsid w:val="00DA6DB8"/>
    <w:rsid w:val="00EA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3A"/>
    <w:pPr>
      <w:spacing w:after="160" w:line="259" w:lineRule="auto"/>
    </w:pPr>
    <w:rPr>
      <w:lang w:val="en-US"/>
    </w:rPr>
  </w:style>
  <w:style w:type="paragraph" w:styleId="10">
    <w:name w:val="heading 1"/>
    <w:basedOn w:val="a"/>
    <w:next w:val="a"/>
    <w:link w:val="11"/>
    <w:uiPriority w:val="9"/>
    <w:qFormat/>
    <w:rsid w:val="001B36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B363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a3">
    <w:name w:val="List Paragraph"/>
    <w:basedOn w:val="a"/>
    <w:link w:val="a4"/>
    <w:uiPriority w:val="34"/>
    <w:qFormat/>
    <w:rsid w:val="001B363A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1B363A"/>
    <w:rPr>
      <w:color w:val="808080"/>
    </w:rPr>
  </w:style>
  <w:style w:type="table" w:styleId="a6">
    <w:name w:val="Table Grid"/>
    <w:basedOn w:val="a1"/>
    <w:uiPriority w:val="39"/>
    <w:rsid w:val="001B363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Подпись к картинке_"/>
    <w:basedOn w:val="a0"/>
    <w:link w:val="a8"/>
    <w:rsid w:val="001B363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1B363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1B363A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a">
    <w:name w:val="Текст выноски Знак"/>
    <w:basedOn w:val="a0"/>
    <w:link w:val="a9"/>
    <w:uiPriority w:val="99"/>
    <w:semiHidden/>
    <w:rsid w:val="001B363A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1B3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1B36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363A"/>
    <w:rPr>
      <w:lang w:val="en-US"/>
    </w:rPr>
  </w:style>
  <w:style w:type="paragraph" w:styleId="ad">
    <w:name w:val="footer"/>
    <w:basedOn w:val="a"/>
    <w:link w:val="ae"/>
    <w:uiPriority w:val="99"/>
    <w:unhideWhenUsed/>
    <w:rsid w:val="001B36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363A"/>
    <w:rPr>
      <w:lang w:val="en-US"/>
    </w:rPr>
  </w:style>
  <w:style w:type="character" w:customStyle="1" w:styleId="af">
    <w:name w:val="Основной текст_"/>
    <w:basedOn w:val="a0"/>
    <w:link w:val="12"/>
    <w:locked/>
    <w:rsid w:val="001B363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f"/>
    <w:rsid w:val="001B363A"/>
    <w:pPr>
      <w:widowControl w:val="0"/>
      <w:shd w:val="clear" w:color="auto" w:fill="FFFFFF"/>
      <w:spacing w:after="0" w:line="276" w:lineRule="auto"/>
      <w:ind w:firstLine="340"/>
    </w:pPr>
    <w:rPr>
      <w:rFonts w:ascii="Times New Roman" w:eastAsia="Times New Roman" w:hAnsi="Times New Roman" w:cs="Times New Roman"/>
      <w:sz w:val="18"/>
      <w:szCs w:val="18"/>
      <w:lang w:val="uk-UA"/>
    </w:rPr>
  </w:style>
  <w:style w:type="character" w:customStyle="1" w:styleId="af0">
    <w:name w:val="Другое_"/>
    <w:basedOn w:val="a0"/>
    <w:link w:val="af1"/>
    <w:locked/>
    <w:rsid w:val="001B363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1">
    <w:name w:val="Другое"/>
    <w:basedOn w:val="a"/>
    <w:link w:val="af0"/>
    <w:rsid w:val="001B363A"/>
    <w:pPr>
      <w:widowControl w:val="0"/>
      <w:shd w:val="clear" w:color="auto" w:fill="FFFFFF"/>
      <w:spacing w:after="0" w:line="276" w:lineRule="auto"/>
      <w:ind w:firstLine="340"/>
    </w:pPr>
    <w:rPr>
      <w:rFonts w:ascii="Times New Roman" w:eastAsia="Times New Roman" w:hAnsi="Times New Roman" w:cs="Times New Roman"/>
      <w:sz w:val="18"/>
      <w:szCs w:val="18"/>
      <w:lang w:val="uk-UA"/>
    </w:rPr>
  </w:style>
  <w:style w:type="character" w:customStyle="1" w:styleId="2">
    <w:name w:val="Колонтитул (2)_"/>
    <w:basedOn w:val="a0"/>
    <w:link w:val="20"/>
    <w:locked/>
    <w:rsid w:val="001B363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1B363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5">
    <w:name w:val="Основной текст (5)_"/>
    <w:basedOn w:val="a0"/>
    <w:link w:val="50"/>
    <w:locked/>
    <w:rsid w:val="001B363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B363A"/>
    <w:pPr>
      <w:widowControl w:val="0"/>
      <w:shd w:val="clear" w:color="auto" w:fill="FFFFFF"/>
      <w:spacing w:after="90" w:line="216" w:lineRule="auto"/>
      <w:ind w:left="1910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f2">
    <w:name w:val="Подпись к таблице_"/>
    <w:basedOn w:val="a0"/>
    <w:link w:val="af3"/>
    <w:locked/>
    <w:rsid w:val="001B363A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1B363A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b/>
      <w:bCs/>
      <w:sz w:val="18"/>
      <w:szCs w:val="18"/>
      <w:lang w:val="uk-UA"/>
    </w:rPr>
  </w:style>
  <w:style w:type="character" w:customStyle="1" w:styleId="6">
    <w:name w:val="Заголовок №6_"/>
    <w:basedOn w:val="a0"/>
    <w:link w:val="60"/>
    <w:rsid w:val="001B363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Заголовок №6"/>
    <w:basedOn w:val="a"/>
    <w:link w:val="6"/>
    <w:rsid w:val="001B363A"/>
    <w:pPr>
      <w:widowControl w:val="0"/>
      <w:shd w:val="clear" w:color="auto" w:fill="FFFFFF"/>
      <w:spacing w:after="13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val="uk-UA"/>
    </w:rPr>
  </w:style>
  <w:style w:type="paragraph" w:styleId="af4">
    <w:name w:val="TOC Heading"/>
    <w:basedOn w:val="10"/>
    <w:next w:val="a"/>
    <w:uiPriority w:val="39"/>
    <w:unhideWhenUsed/>
    <w:qFormat/>
    <w:rsid w:val="001B363A"/>
    <w:pPr>
      <w:outlineLvl w:val="9"/>
    </w:pPr>
    <w:rPr>
      <w:lang w:val="ru-RU" w:eastAsia="ru-RU"/>
    </w:rPr>
  </w:style>
  <w:style w:type="paragraph" w:customStyle="1" w:styleId="1">
    <w:name w:val="заголовок 1"/>
    <w:basedOn w:val="a3"/>
    <w:link w:val="13"/>
    <w:qFormat/>
    <w:rsid w:val="001B363A"/>
    <w:pPr>
      <w:numPr>
        <w:ilvl w:val="1"/>
        <w:numId w:val="14"/>
      </w:numPr>
      <w:spacing w:after="0" w:line="240" w:lineRule="auto"/>
      <w:ind w:right="28"/>
      <w:jc w:val="both"/>
    </w:pPr>
    <w:rPr>
      <w:rFonts w:ascii="Times New Roman" w:hAnsi="Times New Roman" w:cs="Times New Roman"/>
      <w:sz w:val="20"/>
      <w:szCs w:val="20"/>
      <w:lang w:val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1B363A"/>
    <w:pPr>
      <w:spacing w:after="100"/>
      <w:ind w:left="220"/>
    </w:pPr>
  </w:style>
  <w:style w:type="character" w:customStyle="1" w:styleId="a4">
    <w:name w:val="Абзац списка Знак"/>
    <w:basedOn w:val="a0"/>
    <w:link w:val="a3"/>
    <w:uiPriority w:val="34"/>
    <w:rsid w:val="001B363A"/>
    <w:rPr>
      <w:lang w:val="en-US"/>
    </w:rPr>
  </w:style>
  <w:style w:type="character" w:customStyle="1" w:styleId="13">
    <w:name w:val="заголовок 1 Знак"/>
    <w:basedOn w:val="a4"/>
    <w:link w:val="1"/>
    <w:rsid w:val="001B363A"/>
    <w:rPr>
      <w:rFonts w:ascii="Times New Roman" w:hAnsi="Times New Roman" w:cs="Times New Roman"/>
      <w:sz w:val="20"/>
      <w:szCs w:val="20"/>
      <w:lang w:val="ru-RU"/>
    </w:rPr>
  </w:style>
  <w:style w:type="paragraph" w:styleId="14">
    <w:name w:val="toc 1"/>
    <w:basedOn w:val="a"/>
    <w:next w:val="a"/>
    <w:autoRedefine/>
    <w:uiPriority w:val="39"/>
    <w:semiHidden/>
    <w:unhideWhenUsed/>
    <w:rsid w:val="001B363A"/>
    <w:pPr>
      <w:spacing w:after="100"/>
    </w:pPr>
  </w:style>
  <w:style w:type="paragraph" w:styleId="3">
    <w:name w:val="toc 3"/>
    <w:basedOn w:val="a"/>
    <w:next w:val="a"/>
    <w:autoRedefine/>
    <w:uiPriority w:val="39"/>
    <w:semiHidden/>
    <w:unhideWhenUsed/>
    <w:rsid w:val="001B363A"/>
    <w:pPr>
      <w:spacing w:after="100"/>
      <w:ind w:left="440"/>
    </w:pPr>
  </w:style>
  <w:style w:type="character" w:customStyle="1" w:styleId="af5">
    <w:name w:val="Колонтитул_"/>
    <w:basedOn w:val="a0"/>
    <w:rsid w:val="001B36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6">
    <w:name w:val="Колонтитул"/>
    <w:basedOn w:val="af5"/>
    <w:rsid w:val="001B36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uk-UA" w:eastAsia="uk-UA" w:bidi="uk-UA"/>
    </w:rPr>
  </w:style>
  <w:style w:type="character" w:customStyle="1" w:styleId="22">
    <w:name w:val="Основной текст (2)_"/>
    <w:basedOn w:val="a0"/>
    <w:link w:val="23"/>
    <w:rsid w:val="001B363A"/>
    <w:rPr>
      <w:rFonts w:ascii="Times New Roman" w:eastAsia="Times New Roman" w:hAnsi="Times New Roman" w:cs="Times New Roman"/>
      <w:sz w:val="54"/>
      <w:szCs w:val="54"/>
      <w:shd w:val="clear" w:color="auto" w:fill="FFFFFF"/>
    </w:rPr>
  </w:style>
  <w:style w:type="character" w:customStyle="1" w:styleId="FranklinGothicHeavy10pt0pt">
    <w:name w:val="Колонтитул + Franklin Gothic Heavy;10 pt;Интервал 0 pt"/>
    <w:basedOn w:val="af5"/>
    <w:rsid w:val="001B363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9pt2pt">
    <w:name w:val="Основной текст (2) + 29 pt;Курсив;Интервал 2 pt"/>
    <w:basedOn w:val="22"/>
    <w:rsid w:val="001B363A"/>
    <w:rPr>
      <w:rFonts w:ascii="Times New Roman" w:eastAsia="Times New Roman" w:hAnsi="Times New Roman" w:cs="Times New Roman"/>
      <w:i/>
      <w:iCs/>
      <w:color w:val="000000"/>
      <w:spacing w:val="40"/>
      <w:w w:val="100"/>
      <w:position w:val="0"/>
      <w:sz w:val="58"/>
      <w:szCs w:val="58"/>
      <w:shd w:val="clear" w:color="auto" w:fill="FFFFFF"/>
      <w:lang w:val="uk-UA" w:eastAsia="uk-UA" w:bidi="uk-UA"/>
    </w:rPr>
  </w:style>
  <w:style w:type="character" w:customStyle="1" w:styleId="229pt2pt0">
    <w:name w:val="Основной текст (2) + 29 pt;Курсив;Малые прописные;Интервал 2 pt"/>
    <w:basedOn w:val="22"/>
    <w:rsid w:val="001B363A"/>
    <w:rPr>
      <w:rFonts w:ascii="Times New Roman" w:eastAsia="Times New Roman" w:hAnsi="Times New Roman" w:cs="Times New Roman"/>
      <w:i/>
      <w:iCs/>
      <w:smallCaps/>
      <w:color w:val="000000"/>
      <w:spacing w:val="40"/>
      <w:w w:val="100"/>
      <w:position w:val="0"/>
      <w:sz w:val="58"/>
      <w:szCs w:val="58"/>
      <w:shd w:val="clear" w:color="auto" w:fill="FFFFFF"/>
      <w:lang w:val="uk-UA" w:eastAsia="uk-UA" w:bidi="uk-UA"/>
    </w:rPr>
  </w:style>
  <w:style w:type="paragraph" w:customStyle="1" w:styleId="23">
    <w:name w:val="Основной текст (2)"/>
    <w:basedOn w:val="a"/>
    <w:link w:val="22"/>
    <w:rsid w:val="001B363A"/>
    <w:pPr>
      <w:widowControl w:val="0"/>
      <w:shd w:val="clear" w:color="auto" w:fill="FFFFFF"/>
      <w:spacing w:after="0" w:line="0" w:lineRule="atLeast"/>
      <w:ind w:hanging="1020"/>
    </w:pPr>
    <w:rPr>
      <w:rFonts w:ascii="Times New Roman" w:eastAsia="Times New Roman" w:hAnsi="Times New Roman" w:cs="Times New Roman"/>
      <w:sz w:val="54"/>
      <w:szCs w:val="54"/>
      <w:lang w:val="uk-UA"/>
    </w:rPr>
  </w:style>
  <w:style w:type="character" w:customStyle="1" w:styleId="7">
    <w:name w:val="Основной текст (7)_"/>
    <w:basedOn w:val="a0"/>
    <w:link w:val="70"/>
    <w:rsid w:val="001B363A"/>
    <w:rPr>
      <w:rFonts w:ascii="Times New Roman" w:eastAsia="Times New Roman" w:hAnsi="Times New Roman" w:cs="Times New Roman"/>
      <w:b/>
      <w:bCs/>
      <w:sz w:val="54"/>
      <w:szCs w:val="54"/>
      <w:shd w:val="clear" w:color="auto" w:fill="FFFFFF"/>
    </w:rPr>
  </w:style>
  <w:style w:type="character" w:customStyle="1" w:styleId="229pt5pt">
    <w:name w:val="Основной текст (2) + 29 pt;Курсив;Интервал 5 pt"/>
    <w:basedOn w:val="22"/>
    <w:rsid w:val="001B36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10"/>
      <w:w w:val="100"/>
      <w:position w:val="0"/>
      <w:sz w:val="58"/>
      <w:szCs w:val="58"/>
      <w:u w:val="none"/>
      <w:shd w:val="clear" w:color="auto" w:fill="FFFFFF"/>
      <w:lang w:val="uk-UA" w:eastAsia="uk-UA" w:bidi="uk-UA"/>
    </w:rPr>
  </w:style>
  <w:style w:type="paragraph" w:customStyle="1" w:styleId="70">
    <w:name w:val="Основной текст (7)"/>
    <w:basedOn w:val="a"/>
    <w:link w:val="7"/>
    <w:rsid w:val="001B363A"/>
    <w:pPr>
      <w:widowControl w:val="0"/>
      <w:shd w:val="clear" w:color="auto" w:fill="FFFFFF"/>
      <w:spacing w:after="0" w:line="0" w:lineRule="atLeast"/>
      <w:ind w:hanging="1560"/>
      <w:jc w:val="both"/>
    </w:pPr>
    <w:rPr>
      <w:rFonts w:ascii="Times New Roman" w:eastAsia="Times New Roman" w:hAnsi="Times New Roman" w:cs="Times New Roman"/>
      <w:b/>
      <w:bCs/>
      <w:sz w:val="54"/>
      <w:szCs w:val="54"/>
      <w:lang w:val="uk-UA"/>
    </w:rPr>
  </w:style>
  <w:style w:type="paragraph" w:styleId="af7">
    <w:name w:val="Subtitle"/>
    <w:basedOn w:val="a"/>
    <w:next w:val="a"/>
    <w:link w:val="af8"/>
    <w:uiPriority w:val="11"/>
    <w:qFormat/>
    <w:rsid w:val="001B363A"/>
    <w:pPr>
      <w:numPr>
        <w:ilvl w:val="1"/>
      </w:numPr>
    </w:pPr>
    <w:rPr>
      <w:rFonts w:eastAsiaTheme="minorEastAsia"/>
      <w:color w:val="5A5A5A" w:themeColor="text1" w:themeTint="A5"/>
      <w:spacing w:val="15"/>
      <w:lang w:val="uk-UA"/>
    </w:rPr>
  </w:style>
  <w:style w:type="character" w:customStyle="1" w:styleId="af8">
    <w:name w:val="Подзаголовок Знак"/>
    <w:basedOn w:val="a0"/>
    <w:link w:val="af7"/>
    <w:uiPriority w:val="11"/>
    <w:rsid w:val="001B363A"/>
    <w:rPr>
      <w:rFonts w:eastAsiaTheme="minorEastAsia"/>
      <w:color w:val="5A5A5A" w:themeColor="text1" w:themeTint="A5"/>
      <w:spacing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3A"/>
    <w:pPr>
      <w:spacing w:after="160" w:line="259" w:lineRule="auto"/>
    </w:pPr>
    <w:rPr>
      <w:lang w:val="en-US"/>
    </w:rPr>
  </w:style>
  <w:style w:type="paragraph" w:styleId="10">
    <w:name w:val="heading 1"/>
    <w:basedOn w:val="a"/>
    <w:next w:val="a"/>
    <w:link w:val="11"/>
    <w:uiPriority w:val="9"/>
    <w:qFormat/>
    <w:rsid w:val="001B36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B363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a3">
    <w:name w:val="List Paragraph"/>
    <w:basedOn w:val="a"/>
    <w:link w:val="a4"/>
    <w:uiPriority w:val="34"/>
    <w:qFormat/>
    <w:rsid w:val="001B363A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1B363A"/>
    <w:rPr>
      <w:color w:val="808080"/>
    </w:rPr>
  </w:style>
  <w:style w:type="table" w:styleId="a6">
    <w:name w:val="Table Grid"/>
    <w:basedOn w:val="a1"/>
    <w:uiPriority w:val="39"/>
    <w:rsid w:val="001B363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Подпись к картинке_"/>
    <w:basedOn w:val="a0"/>
    <w:link w:val="a8"/>
    <w:rsid w:val="001B363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1B363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1B363A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a">
    <w:name w:val="Текст выноски Знак"/>
    <w:basedOn w:val="a0"/>
    <w:link w:val="a9"/>
    <w:uiPriority w:val="99"/>
    <w:semiHidden/>
    <w:rsid w:val="001B363A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1B3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1B36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363A"/>
    <w:rPr>
      <w:lang w:val="en-US"/>
    </w:rPr>
  </w:style>
  <w:style w:type="paragraph" w:styleId="ad">
    <w:name w:val="footer"/>
    <w:basedOn w:val="a"/>
    <w:link w:val="ae"/>
    <w:uiPriority w:val="99"/>
    <w:unhideWhenUsed/>
    <w:rsid w:val="001B36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363A"/>
    <w:rPr>
      <w:lang w:val="en-US"/>
    </w:rPr>
  </w:style>
  <w:style w:type="character" w:customStyle="1" w:styleId="af">
    <w:name w:val="Основной текст_"/>
    <w:basedOn w:val="a0"/>
    <w:link w:val="12"/>
    <w:locked/>
    <w:rsid w:val="001B363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f"/>
    <w:rsid w:val="001B363A"/>
    <w:pPr>
      <w:widowControl w:val="0"/>
      <w:shd w:val="clear" w:color="auto" w:fill="FFFFFF"/>
      <w:spacing w:after="0" w:line="276" w:lineRule="auto"/>
      <w:ind w:firstLine="340"/>
    </w:pPr>
    <w:rPr>
      <w:rFonts w:ascii="Times New Roman" w:eastAsia="Times New Roman" w:hAnsi="Times New Roman" w:cs="Times New Roman"/>
      <w:sz w:val="18"/>
      <w:szCs w:val="18"/>
      <w:lang w:val="uk-UA"/>
    </w:rPr>
  </w:style>
  <w:style w:type="character" w:customStyle="1" w:styleId="af0">
    <w:name w:val="Другое_"/>
    <w:basedOn w:val="a0"/>
    <w:link w:val="af1"/>
    <w:locked/>
    <w:rsid w:val="001B363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1">
    <w:name w:val="Другое"/>
    <w:basedOn w:val="a"/>
    <w:link w:val="af0"/>
    <w:rsid w:val="001B363A"/>
    <w:pPr>
      <w:widowControl w:val="0"/>
      <w:shd w:val="clear" w:color="auto" w:fill="FFFFFF"/>
      <w:spacing w:after="0" w:line="276" w:lineRule="auto"/>
      <w:ind w:firstLine="340"/>
    </w:pPr>
    <w:rPr>
      <w:rFonts w:ascii="Times New Roman" w:eastAsia="Times New Roman" w:hAnsi="Times New Roman" w:cs="Times New Roman"/>
      <w:sz w:val="18"/>
      <w:szCs w:val="18"/>
      <w:lang w:val="uk-UA"/>
    </w:rPr>
  </w:style>
  <w:style w:type="character" w:customStyle="1" w:styleId="2">
    <w:name w:val="Колонтитул (2)_"/>
    <w:basedOn w:val="a0"/>
    <w:link w:val="20"/>
    <w:locked/>
    <w:rsid w:val="001B363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1B363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5">
    <w:name w:val="Основной текст (5)_"/>
    <w:basedOn w:val="a0"/>
    <w:link w:val="50"/>
    <w:locked/>
    <w:rsid w:val="001B363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B363A"/>
    <w:pPr>
      <w:widowControl w:val="0"/>
      <w:shd w:val="clear" w:color="auto" w:fill="FFFFFF"/>
      <w:spacing w:after="90" w:line="216" w:lineRule="auto"/>
      <w:ind w:left="1910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f2">
    <w:name w:val="Подпись к таблице_"/>
    <w:basedOn w:val="a0"/>
    <w:link w:val="af3"/>
    <w:locked/>
    <w:rsid w:val="001B363A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1B363A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b/>
      <w:bCs/>
      <w:sz w:val="18"/>
      <w:szCs w:val="18"/>
      <w:lang w:val="uk-UA"/>
    </w:rPr>
  </w:style>
  <w:style w:type="character" w:customStyle="1" w:styleId="6">
    <w:name w:val="Заголовок №6_"/>
    <w:basedOn w:val="a0"/>
    <w:link w:val="60"/>
    <w:rsid w:val="001B363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Заголовок №6"/>
    <w:basedOn w:val="a"/>
    <w:link w:val="6"/>
    <w:rsid w:val="001B363A"/>
    <w:pPr>
      <w:widowControl w:val="0"/>
      <w:shd w:val="clear" w:color="auto" w:fill="FFFFFF"/>
      <w:spacing w:after="13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val="uk-UA"/>
    </w:rPr>
  </w:style>
  <w:style w:type="paragraph" w:styleId="af4">
    <w:name w:val="TOC Heading"/>
    <w:basedOn w:val="10"/>
    <w:next w:val="a"/>
    <w:uiPriority w:val="39"/>
    <w:unhideWhenUsed/>
    <w:qFormat/>
    <w:rsid w:val="001B363A"/>
    <w:pPr>
      <w:outlineLvl w:val="9"/>
    </w:pPr>
    <w:rPr>
      <w:lang w:val="ru-RU" w:eastAsia="ru-RU"/>
    </w:rPr>
  </w:style>
  <w:style w:type="paragraph" w:customStyle="1" w:styleId="1">
    <w:name w:val="заголовок 1"/>
    <w:basedOn w:val="a3"/>
    <w:link w:val="13"/>
    <w:qFormat/>
    <w:rsid w:val="001B363A"/>
    <w:pPr>
      <w:numPr>
        <w:ilvl w:val="1"/>
        <w:numId w:val="14"/>
      </w:numPr>
      <w:spacing w:after="0" w:line="240" w:lineRule="auto"/>
      <w:ind w:right="28"/>
      <w:jc w:val="both"/>
    </w:pPr>
    <w:rPr>
      <w:rFonts w:ascii="Times New Roman" w:hAnsi="Times New Roman" w:cs="Times New Roman"/>
      <w:sz w:val="20"/>
      <w:szCs w:val="20"/>
      <w:lang w:val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1B363A"/>
    <w:pPr>
      <w:spacing w:after="100"/>
      <w:ind w:left="220"/>
    </w:pPr>
  </w:style>
  <w:style w:type="character" w:customStyle="1" w:styleId="a4">
    <w:name w:val="Абзац списка Знак"/>
    <w:basedOn w:val="a0"/>
    <w:link w:val="a3"/>
    <w:uiPriority w:val="34"/>
    <w:rsid w:val="001B363A"/>
    <w:rPr>
      <w:lang w:val="en-US"/>
    </w:rPr>
  </w:style>
  <w:style w:type="character" w:customStyle="1" w:styleId="13">
    <w:name w:val="заголовок 1 Знак"/>
    <w:basedOn w:val="a4"/>
    <w:link w:val="1"/>
    <w:rsid w:val="001B363A"/>
    <w:rPr>
      <w:rFonts w:ascii="Times New Roman" w:hAnsi="Times New Roman" w:cs="Times New Roman"/>
      <w:sz w:val="20"/>
      <w:szCs w:val="20"/>
      <w:lang w:val="ru-RU"/>
    </w:rPr>
  </w:style>
  <w:style w:type="paragraph" w:styleId="14">
    <w:name w:val="toc 1"/>
    <w:basedOn w:val="a"/>
    <w:next w:val="a"/>
    <w:autoRedefine/>
    <w:uiPriority w:val="39"/>
    <w:semiHidden/>
    <w:unhideWhenUsed/>
    <w:rsid w:val="001B363A"/>
    <w:pPr>
      <w:spacing w:after="100"/>
    </w:pPr>
  </w:style>
  <w:style w:type="paragraph" w:styleId="3">
    <w:name w:val="toc 3"/>
    <w:basedOn w:val="a"/>
    <w:next w:val="a"/>
    <w:autoRedefine/>
    <w:uiPriority w:val="39"/>
    <w:semiHidden/>
    <w:unhideWhenUsed/>
    <w:rsid w:val="001B363A"/>
    <w:pPr>
      <w:spacing w:after="100"/>
      <w:ind w:left="440"/>
    </w:pPr>
  </w:style>
  <w:style w:type="character" w:customStyle="1" w:styleId="af5">
    <w:name w:val="Колонтитул_"/>
    <w:basedOn w:val="a0"/>
    <w:rsid w:val="001B36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6">
    <w:name w:val="Колонтитул"/>
    <w:basedOn w:val="af5"/>
    <w:rsid w:val="001B36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uk-UA" w:eastAsia="uk-UA" w:bidi="uk-UA"/>
    </w:rPr>
  </w:style>
  <w:style w:type="character" w:customStyle="1" w:styleId="22">
    <w:name w:val="Основной текст (2)_"/>
    <w:basedOn w:val="a0"/>
    <w:link w:val="23"/>
    <w:rsid w:val="001B363A"/>
    <w:rPr>
      <w:rFonts w:ascii="Times New Roman" w:eastAsia="Times New Roman" w:hAnsi="Times New Roman" w:cs="Times New Roman"/>
      <w:sz w:val="54"/>
      <w:szCs w:val="54"/>
      <w:shd w:val="clear" w:color="auto" w:fill="FFFFFF"/>
    </w:rPr>
  </w:style>
  <w:style w:type="character" w:customStyle="1" w:styleId="FranklinGothicHeavy10pt0pt">
    <w:name w:val="Колонтитул + Franklin Gothic Heavy;10 pt;Интервал 0 pt"/>
    <w:basedOn w:val="af5"/>
    <w:rsid w:val="001B363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9pt2pt">
    <w:name w:val="Основной текст (2) + 29 pt;Курсив;Интервал 2 pt"/>
    <w:basedOn w:val="22"/>
    <w:rsid w:val="001B363A"/>
    <w:rPr>
      <w:rFonts w:ascii="Times New Roman" w:eastAsia="Times New Roman" w:hAnsi="Times New Roman" w:cs="Times New Roman"/>
      <w:i/>
      <w:iCs/>
      <w:color w:val="000000"/>
      <w:spacing w:val="40"/>
      <w:w w:val="100"/>
      <w:position w:val="0"/>
      <w:sz w:val="58"/>
      <w:szCs w:val="58"/>
      <w:shd w:val="clear" w:color="auto" w:fill="FFFFFF"/>
      <w:lang w:val="uk-UA" w:eastAsia="uk-UA" w:bidi="uk-UA"/>
    </w:rPr>
  </w:style>
  <w:style w:type="character" w:customStyle="1" w:styleId="229pt2pt0">
    <w:name w:val="Основной текст (2) + 29 pt;Курсив;Малые прописные;Интервал 2 pt"/>
    <w:basedOn w:val="22"/>
    <w:rsid w:val="001B363A"/>
    <w:rPr>
      <w:rFonts w:ascii="Times New Roman" w:eastAsia="Times New Roman" w:hAnsi="Times New Roman" w:cs="Times New Roman"/>
      <w:i/>
      <w:iCs/>
      <w:smallCaps/>
      <w:color w:val="000000"/>
      <w:spacing w:val="40"/>
      <w:w w:val="100"/>
      <w:position w:val="0"/>
      <w:sz w:val="58"/>
      <w:szCs w:val="58"/>
      <w:shd w:val="clear" w:color="auto" w:fill="FFFFFF"/>
      <w:lang w:val="uk-UA" w:eastAsia="uk-UA" w:bidi="uk-UA"/>
    </w:rPr>
  </w:style>
  <w:style w:type="paragraph" w:customStyle="1" w:styleId="23">
    <w:name w:val="Основной текст (2)"/>
    <w:basedOn w:val="a"/>
    <w:link w:val="22"/>
    <w:rsid w:val="001B363A"/>
    <w:pPr>
      <w:widowControl w:val="0"/>
      <w:shd w:val="clear" w:color="auto" w:fill="FFFFFF"/>
      <w:spacing w:after="0" w:line="0" w:lineRule="atLeast"/>
      <w:ind w:hanging="1020"/>
    </w:pPr>
    <w:rPr>
      <w:rFonts w:ascii="Times New Roman" w:eastAsia="Times New Roman" w:hAnsi="Times New Roman" w:cs="Times New Roman"/>
      <w:sz w:val="54"/>
      <w:szCs w:val="54"/>
      <w:lang w:val="uk-UA"/>
    </w:rPr>
  </w:style>
  <w:style w:type="character" w:customStyle="1" w:styleId="7">
    <w:name w:val="Основной текст (7)_"/>
    <w:basedOn w:val="a0"/>
    <w:link w:val="70"/>
    <w:rsid w:val="001B363A"/>
    <w:rPr>
      <w:rFonts w:ascii="Times New Roman" w:eastAsia="Times New Roman" w:hAnsi="Times New Roman" w:cs="Times New Roman"/>
      <w:b/>
      <w:bCs/>
      <w:sz w:val="54"/>
      <w:szCs w:val="54"/>
      <w:shd w:val="clear" w:color="auto" w:fill="FFFFFF"/>
    </w:rPr>
  </w:style>
  <w:style w:type="character" w:customStyle="1" w:styleId="229pt5pt">
    <w:name w:val="Основной текст (2) + 29 pt;Курсив;Интервал 5 pt"/>
    <w:basedOn w:val="22"/>
    <w:rsid w:val="001B36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10"/>
      <w:w w:val="100"/>
      <w:position w:val="0"/>
      <w:sz w:val="58"/>
      <w:szCs w:val="58"/>
      <w:u w:val="none"/>
      <w:shd w:val="clear" w:color="auto" w:fill="FFFFFF"/>
      <w:lang w:val="uk-UA" w:eastAsia="uk-UA" w:bidi="uk-UA"/>
    </w:rPr>
  </w:style>
  <w:style w:type="paragraph" w:customStyle="1" w:styleId="70">
    <w:name w:val="Основной текст (7)"/>
    <w:basedOn w:val="a"/>
    <w:link w:val="7"/>
    <w:rsid w:val="001B363A"/>
    <w:pPr>
      <w:widowControl w:val="0"/>
      <w:shd w:val="clear" w:color="auto" w:fill="FFFFFF"/>
      <w:spacing w:after="0" w:line="0" w:lineRule="atLeast"/>
      <w:ind w:hanging="1560"/>
      <w:jc w:val="both"/>
    </w:pPr>
    <w:rPr>
      <w:rFonts w:ascii="Times New Roman" w:eastAsia="Times New Roman" w:hAnsi="Times New Roman" w:cs="Times New Roman"/>
      <w:b/>
      <w:bCs/>
      <w:sz w:val="54"/>
      <w:szCs w:val="54"/>
      <w:lang w:val="uk-UA"/>
    </w:rPr>
  </w:style>
  <w:style w:type="paragraph" w:styleId="af7">
    <w:name w:val="Subtitle"/>
    <w:basedOn w:val="a"/>
    <w:next w:val="a"/>
    <w:link w:val="af8"/>
    <w:uiPriority w:val="11"/>
    <w:qFormat/>
    <w:rsid w:val="001B363A"/>
    <w:pPr>
      <w:numPr>
        <w:ilvl w:val="1"/>
      </w:numPr>
    </w:pPr>
    <w:rPr>
      <w:rFonts w:eastAsiaTheme="minorEastAsia"/>
      <w:color w:val="5A5A5A" w:themeColor="text1" w:themeTint="A5"/>
      <w:spacing w:val="15"/>
      <w:lang w:val="uk-UA"/>
    </w:rPr>
  </w:style>
  <w:style w:type="character" w:customStyle="1" w:styleId="af8">
    <w:name w:val="Подзаголовок Знак"/>
    <w:basedOn w:val="a0"/>
    <w:link w:val="af7"/>
    <w:uiPriority w:val="11"/>
    <w:rsid w:val="001B363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7195</Words>
  <Characters>4102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home-pk</dc:creator>
  <cp:lastModifiedBy>home-pk</cp:lastModifiedBy>
  <cp:revision>5</cp:revision>
  <cp:lastPrinted>2021-06-24T14:44:00Z</cp:lastPrinted>
  <dcterms:created xsi:type="dcterms:W3CDTF">2021-06-24T13:31:00Z</dcterms:created>
  <dcterms:modified xsi:type="dcterms:W3CDTF">2021-06-24T14:45:00Z</dcterms:modified>
</cp:coreProperties>
</file>